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29" w:rsidRDefault="00B97529" w:rsidP="005816FA">
      <w:pPr>
        <w:shd w:val="clear" w:color="auto" w:fill="FBFBFB"/>
        <w:spacing w:after="0" w:line="57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B97529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Всемирный день мытья рук</w:t>
      </w:r>
      <w:r w:rsidR="005816FA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.</w:t>
      </w:r>
    </w:p>
    <w:p w:rsidR="005816FA" w:rsidRPr="00B97529" w:rsidRDefault="005816FA" w:rsidP="005816FA">
      <w:pPr>
        <w:shd w:val="clear" w:color="auto" w:fill="FBFBFB"/>
        <w:spacing w:after="0" w:line="57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Девиз д</w:t>
      </w: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ня — </w:t>
      </w:r>
      <w:r w:rsidRPr="00B97529">
        <w:rPr>
          <w:rFonts w:ascii="Arial Narrow" w:eastAsia="Times New Roman" w:hAnsi="Arial Narrow" w:cs="Helvetic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«Чистые руки спасают жизнь»</w:t>
      </w: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.</w:t>
      </w:r>
    </w:p>
    <w:p w:rsidR="00B97529" w:rsidRPr="00B97529" w:rsidRDefault="003E7AE3" w:rsidP="00581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B97529" w:rsidRPr="00B97529">
          <w:rPr>
            <w:rFonts w:ascii="Helvetica" w:eastAsia="Times New Roman" w:hAnsi="Helvetica" w:cs="Helvetica"/>
            <w:color w:val="FFFFFF"/>
            <w:spacing w:val="5"/>
            <w:sz w:val="21"/>
            <w:u w:val="single"/>
            <w:lang w:eastAsia="ru-RU"/>
          </w:rPr>
          <w:t>15 октября</w:t>
        </w:r>
      </w:hyperlink>
      <w:r w:rsidR="005816FA" w:rsidRPr="00B9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16FA" w:rsidRDefault="00B97529" w:rsidP="005816FA">
      <w:pPr>
        <w:shd w:val="clear" w:color="auto" w:fill="FBFBFB"/>
        <w:spacing w:after="0" w:line="285" w:lineRule="atLeast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  <w:r w:rsidRPr="005816FA">
        <w:rPr>
          <w:rFonts w:ascii="Arial Narrow" w:eastAsia="Times New Roman" w:hAnsi="Arial Narrow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114550" cy="1200150"/>
            <wp:effectExtent l="19050" t="0" r="0" b="0"/>
            <wp:docPr id="1" name="Рисунок 1" descr="Всемирный день мытья р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мытья ру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16FA" w:rsidRPr="005816FA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     </w:t>
      </w:r>
    </w:p>
    <w:p w:rsidR="005816FA" w:rsidRDefault="005816FA" w:rsidP="005816FA">
      <w:pPr>
        <w:shd w:val="clear" w:color="auto" w:fill="FBFBFB"/>
        <w:spacing w:after="0" w:line="285" w:lineRule="atLeast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</w:p>
    <w:p w:rsidR="00B97529" w:rsidRPr="00B97529" w:rsidRDefault="005816FA" w:rsidP="005816FA">
      <w:pPr>
        <w:shd w:val="clear" w:color="auto" w:fill="FBFBFB"/>
        <w:spacing w:after="0" w:line="285" w:lineRule="atLeast"/>
        <w:jc w:val="both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  <w:r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       </w:t>
      </w:r>
      <w:r w:rsidR="00B97529" w:rsidRPr="005816FA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Через немытые руки в организм человека попадают возбудители многих страшных </w:t>
      </w:r>
      <w:r w:rsidRPr="005816FA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заболеваний.</w:t>
      </w:r>
    </w:p>
    <w:p w:rsidR="00B97529" w:rsidRPr="00B97529" w:rsidRDefault="00B97529" w:rsidP="005816FA">
      <w:pPr>
        <w:shd w:val="clear" w:color="auto" w:fill="FBFBFB"/>
        <w:spacing w:after="0" w:line="360" w:lineRule="atLeast"/>
        <w:jc w:val="both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  <w:r w:rsidRPr="00B97529">
        <w:rPr>
          <w:rFonts w:ascii="Arial Narrow" w:eastAsia="Times New Roman" w:hAnsi="Arial Narrow" w:cs="Helvetica"/>
          <w:b/>
          <w:color w:val="000000"/>
          <w:sz w:val="26"/>
          <w:szCs w:val="26"/>
          <w:lang w:eastAsia="ru-RU"/>
        </w:rPr>
        <w:t>«Мойте руки перед едой!»</w:t>
      </w: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 — плакаты с такими призывами висели во многих советских столовых, напоминая посетителям о необходимом ритуале предобеденной гигиены. Сегодня таких плакатов уже нет, зато призыв «мыть руки» звучит в более глобальном масштабе.</w:t>
      </w:r>
    </w:p>
    <w:p w:rsidR="00B97529" w:rsidRPr="00B97529" w:rsidRDefault="00B97529" w:rsidP="005816FA">
      <w:pPr>
        <w:shd w:val="clear" w:color="auto" w:fill="FBFBFB"/>
        <w:spacing w:after="0" w:line="360" w:lineRule="atLeast"/>
        <w:jc w:val="both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Детский фонд ООН официально объявил </w:t>
      </w:r>
      <w:hyperlink r:id="rId6" w:history="1">
        <w:r w:rsidRPr="005816FA">
          <w:rPr>
            <w:rFonts w:ascii="Arial Narrow" w:eastAsia="Times New Roman" w:hAnsi="Arial Narrow" w:cs="Helvetica"/>
            <w:color w:val="288213"/>
            <w:sz w:val="26"/>
            <w:szCs w:val="26"/>
            <w:u w:val="single"/>
            <w:lang w:eastAsia="ru-RU"/>
          </w:rPr>
          <w:t>15 октября</w:t>
        </w:r>
      </w:hyperlink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 </w:t>
      </w:r>
      <w:r w:rsidRPr="00B97529">
        <w:rPr>
          <w:rFonts w:ascii="Arial Narrow" w:eastAsia="Times New Roman" w:hAnsi="Arial Narrow" w:cs="Helvetic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Всемирным днем мытья рук</w:t>
      </w:r>
      <w:r w:rsidR="005816FA">
        <w:rPr>
          <w:rFonts w:ascii="Arial Narrow" w:eastAsia="Times New Roman" w:hAnsi="Arial Narrow" w:cs="Helvetic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 который сегодня известен также и как </w:t>
      </w:r>
      <w:r w:rsidRPr="00B97529">
        <w:rPr>
          <w:rFonts w:ascii="Arial Narrow" w:eastAsia="Times New Roman" w:hAnsi="Arial Narrow" w:cs="Helvetic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Всемирный день чистых рук</w:t>
      </w: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. </w:t>
      </w:r>
    </w:p>
    <w:p w:rsidR="00B97529" w:rsidRPr="00B97529" w:rsidRDefault="00B97529" w:rsidP="005816FA">
      <w:pPr>
        <w:shd w:val="clear" w:color="auto" w:fill="FBFBFB"/>
        <w:spacing w:after="0" w:line="360" w:lineRule="atLeast"/>
        <w:jc w:val="both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Казалось бы, вопрос о том, мыть ли собственные руки — это личное дело человека, и каждый может решать его в силу своей чистоплотности и воспитания. С другой стороны, как отмечают эксперты ООН и Всемирной организации здравоохранения, проблема немытых рук имеет катастрофические последствия, если рассматривать ее в мировом масштабе.</w:t>
      </w:r>
    </w:p>
    <w:p w:rsidR="00B97529" w:rsidRPr="00B97529" w:rsidRDefault="00B97529" w:rsidP="005816FA">
      <w:pPr>
        <w:shd w:val="clear" w:color="auto" w:fill="FBFBFB"/>
        <w:spacing w:after="0" w:line="360" w:lineRule="atLeast"/>
        <w:jc w:val="both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  <w:r w:rsidRPr="00B97529">
        <w:rPr>
          <w:rFonts w:ascii="Arial Narrow" w:eastAsia="Times New Roman" w:hAnsi="Arial Narrow" w:cs="Helvetic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Через немытые руки в организм человека попадают возбудители таких страшных заболеваний, как холера, вирусная пневмония, гепатит, грипп и ОРВИ.</w:t>
      </w:r>
      <w:r w:rsidR="00030FC7">
        <w:rPr>
          <w:rFonts w:ascii="Arial Narrow" w:eastAsia="Times New Roman" w:hAnsi="Arial Narrow" w:cs="Helvetic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 80% всех инфекционных заболеваний передается через прикосновения. «Грязные руки» являются одной из главных причин высокой детской смертности в Азии и Африке, поскольку нерегулярное мытьё рук может вызвать такие заболевания, как холера, дифтерия, пневмония, гепатит, грипп и обычная простуда, </w:t>
      </w:r>
      <w:proofErr w:type="spellStart"/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коньюнктивит</w:t>
      </w:r>
      <w:proofErr w:type="spellEnd"/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, чесотка, различные грибковые заболевания. </w:t>
      </w:r>
      <w:r w:rsidR="005816FA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Е</w:t>
      </w: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жедневно только от диареи, которую еще называют «болезнью грязных рук», умирают пять тысяч детей. Половины этих смертей можно было избежать, если бы они тщательно мыли руки с мылом перед едой и после посещения туалета.</w:t>
      </w:r>
    </w:p>
    <w:p w:rsidR="00B97529" w:rsidRPr="00B97529" w:rsidRDefault="00B97529" w:rsidP="005816FA">
      <w:pPr>
        <w:shd w:val="clear" w:color="auto" w:fill="FBFBFB"/>
        <w:spacing w:after="0" w:line="360" w:lineRule="atLeast"/>
        <w:jc w:val="both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Причем передача возбудителей осуществляется как напрямую, например, через простое рукопожатие, так и опосредованно, через контаминированные поверхности, мягкие игрушки и средства об</w:t>
      </w:r>
      <w:r w:rsidR="00030FC7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>ихода. Дети должны понимать, что</w:t>
      </w: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 грязь, которая бывает практически на всех окружающих предметах (карандашах, ручках, книгах, игрушках, дверных ручках, телефонах и т.д.), часто невидима для глаз. С немытыми руками эта грязь попадает через рот в организм, а вместе с ней передаются различные болезни от больного человека к здоровому.</w:t>
      </w:r>
    </w:p>
    <w:p w:rsidR="00B97529" w:rsidRPr="00B97529" w:rsidRDefault="00B97529" w:rsidP="005816FA">
      <w:pPr>
        <w:shd w:val="clear" w:color="auto" w:fill="FBFBFB"/>
        <w:spacing w:after="0" w:line="360" w:lineRule="atLeast"/>
        <w:jc w:val="both"/>
        <w:textAlignment w:val="baseline"/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</w:pPr>
      <w:r w:rsidRPr="00B97529">
        <w:rPr>
          <w:rFonts w:ascii="Arial Narrow" w:eastAsia="Times New Roman" w:hAnsi="Arial Narrow" w:cs="Helvetica"/>
          <w:color w:val="000000"/>
          <w:sz w:val="26"/>
          <w:szCs w:val="26"/>
          <w:lang w:eastAsia="ru-RU"/>
        </w:rPr>
        <w:t xml:space="preserve">Поэтому столь простая гигиеническая процедура, как обычное мытье рук, может спасти и спасает тысячи детских жизней ежедневно. </w:t>
      </w:r>
    </w:p>
    <w:p w:rsidR="00197347" w:rsidRPr="005816FA" w:rsidRDefault="00197347" w:rsidP="005816FA">
      <w:pPr>
        <w:spacing w:after="0"/>
        <w:jc w:val="both"/>
        <w:rPr>
          <w:rFonts w:ascii="Arial Narrow" w:hAnsi="Arial Narrow"/>
          <w:sz w:val="26"/>
          <w:szCs w:val="26"/>
        </w:rPr>
      </w:pPr>
    </w:p>
    <w:sectPr w:rsidR="00197347" w:rsidRPr="005816FA" w:rsidSect="005816FA"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29"/>
    <w:rsid w:val="00030FC7"/>
    <w:rsid w:val="00197347"/>
    <w:rsid w:val="003E7AE3"/>
    <w:rsid w:val="005816FA"/>
    <w:rsid w:val="00843597"/>
    <w:rsid w:val="00B97529"/>
    <w:rsid w:val="00C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B52AD-FFE2-4F3C-80AF-DE2BCF34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47"/>
  </w:style>
  <w:style w:type="paragraph" w:styleId="1">
    <w:name w:val="heading 1"/>
    <w:basedOn w:val="a"/>
    <w:link w:val="10"/>
    <w:uiPriority w:val="9"/>
    <w:qFormat/>
    <w:rsid w:val="00B97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7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7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tons">
    <w:name w:val="buttons"/>
    <w:basedOn w:val="a0"/>
    <w:rsid w:val="00B97529"/>
  </w:style>
  <w:style w:type="character" w:styleId="a3">
    <w:name w:val="Hyperlink"/>
    <w:basedOn w:val="a0"/>
    <w:uiPriority w:val="99"/>
    <w:semiHidden/>
    <w:unhideWhenUsed/>
    <w:rsid w:val="00B97529"/>
    <w:rPr>
      <w:color w:val="0000FF"/>
      <w:u w:val="single"/>
    </w:rPr>
  </w:style>
  <w:style w:type="paragraph" w:customStyle="1" w:styleId="float">
    <w:name w:val="float"/>
    <w:basedOn w:val="a"/>
    <w:rsid w:val="00B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B97529"/>
  </w:style>
  <w:style w:type="paragraph" w:styleId="a4">
    <w:name w:val="Normal (Web)"/>
    <w:basedOn w:val="a"/>
    <w:uiPriority w:val="99"/>
    <w:semiHidden/>
    <w:unhideWhenUsed/>
    <w:rsid w:val="00B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bdb551cb">
    <w:name w:val="ebdb551cb"/>
    <w:basedOn w:val="a0"/>
    <w:rsid w:val="00B97529"/>
  </w:style>
  <w:style w:type="character" w:customStyle="1" w:styleId="h7b179aed">
    <w:name w:val="h7b179aed"/>
    <w:basedOn w:val="a0"/>
    <w:rsid w:val="00B97529"/>
  </w:style>
  <w:style w:type="paragraph" w:styleId="a5">
    <w:name w:val="Balloon Text"/>
    <w:basedOn w:val="a"/>
    <w:link w:val="a6"/>
    <w:uiPriority w:val="99"/>
    <w:semiHidden/>
    <w:unhideWhenUsed/>
    <w:rsid w:val="00B9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34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1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4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8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2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9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9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06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0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5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476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527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643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69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13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02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56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958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083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679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841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46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3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43648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54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7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5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43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1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1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2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92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58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297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96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1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048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467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26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0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21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05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774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52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03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79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7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46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06029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2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1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7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24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32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9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56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777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73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490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550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0854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412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02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00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40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604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402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471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185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06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2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55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743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99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5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4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9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86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26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143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703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318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567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070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847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37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55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02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47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5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860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4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74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52919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421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day/10-15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calend.ru/day/10-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2025-10-20T06:15:00Z</dcterms:created>
  <dcterms:modified xsi:type="dcterms:W3CDTF">2025-10-20T06:15:00Z</dcterms:modified>
</cp:coreProperties>
</file>