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E95" w:rsidRDefault="006C3A7E">
      <w:pPr>
        <w:pStyle w:val="a3"/>
      </w:pPr>
      <w:r>
        <w:t xml:space="preserve">                                                                        </w:t>
      </w:r>
    </w:p>
    <w:p w:rsidR="00486F4D" w:rsidRPr="00A7056F" w:rsidRDefault="00486F4D" w:rsidP="00486F4D">
      <w:pPr>
        <w:pStyle w:val="a6"/>
        <w:jc w:val="right"/>
        <w:rPr>
          <w:rFonts w:ascii="Times New Roman" w:hAnsi="Times New Roman"/>
          <w:sz w:val="20"/>
          <w:szCs w:val="20"/>
        </w:rPr>
      </w:pPr>
      <w:r w:rsidRPr="00A7056F">
        <w:rPr>
          <w:rFonts w:ascii="Times New Roman" w:hAnsi="Times New Roman"/>
          <w:sz w:val="20"/>
          <w:szCs w:val="20"/>
        </w:rPr>
        <w:t>Приложение 2</w:t>
      </w:r>
    </w:p>
    <w:p w:rsidR="00486F4D" w:rsidRPr="00A7056F" w:rsidRDefault="00486F4D" w:rsidP="00486F4D">
      <w:pPr>
        <w:pStyle w:val="a6"/>
        <w:jc w:val="right"/>
        <w:rPr>
          <w:rFonts w:ascii="Times New Roman" w:hAnsi="Times New Roman"/>
          <w:sz w:val="20"/>
          <w:szCs w:val="20"/>
        </w:rPr>
      </w:pPr>
      <w:r w:rsidRPr="00A7056F">
        <w:rPr>
          <w:rFonts w:ascii="Times New Roman" w:hAnsi="Times New Roman"/>
          <w:sz w:val="20"/>
          <w:szCs w:val="20"/>
        </w:rPr>
        <w:t>к тендерной документации</w:t>
      </w:r>
      <w:r>
        <w:rPr>
          <w:rFonts w:ascii="Times New Roman" w:hAnsi="Times New Roman"/>
          <w:sz w:val="20"/>
          <w:szCs w:val="20"/>
        </w:rPr>
        <w:t>.</w:t>
      </w:r>
    </w:p>
    <w:p w:rsidR="006C3A7E" w:rsidRDefault="006C3A7E">
      <w:pPr>
        <w:pStyle w:val="a3"/>
      </w:pPr>
    </w:p>
    <w:p w:rsidR="0096584A" w:rsidRPr="00BF78D7" w:rsidRDefault="0096584A" w:rsidP="0096584A">
      <w:pPr>
        <w:jc w:val="center"/>
        <w:rPr>
          <w:b/>
          <w:sz w:val="24"/>
          <w:szCs w:val="24"/>
          <w:lang w:val="kk-KZ"/>
        </w:rPr>
      </w:pPr>
      <w:r w:rsidRPr="00BF78D7">
        <w:rPr>
          <w:b/>
          <w:sz w:val="24"/>
          <w:szCs w:val="24"/>
          <w:lang w:val="kk-KZ"/>
        </w:rPr>
        <w:t>Техническая спецификация</w:t>
      </w:r>
    </w:p>
    <w:p w:rsidR="0096584A" w:rsidRDefault="0096584A" w:rsidP="0096584A">
      <w:pPr>
        <w:jc w:val="center"/>
        <w:rPr>
          <w:lang w:val="kk-KZ"/>
        </w:rPr>
      </w:pPr>
    </w:p>
    <w:tbl>
      <w:tblPr>
        <w:tblW w:w="1516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4"/>
        <w:gridCol w:w="4471"/>
        <w:gridCol w:w="567"/>
        <w:gridCol w:w="2972"/>
        <w:gridCol w:w="4678"/>
        <w:gridCol w:w="1706"/>
      </w:tblGrid>
      <w:tr w:rsidR="0096584A" w:rsidRPr="006E1A5D" w:rsidTr="0096584A">
        <w:trPr>
          <w:trHeight w:val="135"/>
          <w:jc w:val="right"/>
        </w:trPr>
        <w:tc>
          <w:tcPr>
            <w:tcW w:w="7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584A" w:rsidRPr="000D57F3" w:rsidRDefault="0096584A" w:rsidP="0096584A">
            <w:pPr>
              <w:ind w:left="-108"/>
              <w:jc w:val="center"/>
              <w:rPr>
                <w:b/>
                <w:bCs/>
              </w:rPr>
            </w:pPr>
            <w:r w:rsidRPr="000D57F3">
              <w:rPr>
                <w:b/>
                <w:bCs/>
              </w:rPr>
              <w:t xml:space="preserve">№ </w:t>
            </w:r>
            <w:proofErr w:type="spellStart"/>
            <w:proofErr w:type="gramStart"/>
            <w:r w:rsidRPr="000D57F3">
              <w:rPr>
                <w:b/>
                <w:bCs/>
              </w:rPr>
              <w:t>п</w:t>
            </w:r>
            <w:proofErr w:type="spellEnd"/>
            <w:proofErr w:type="gramEnd"/>
            <w:r w:rsidRPr="000D57F3">
              <w:rPr>
                <w:b/>
                <w:bCs/>
              </w:rPr>
              <w:t>/</w:t>
            </w:r>
            <w:proofErr w:type="spellStart"/>
            <w:r w:rsidRPr="000D57F3">
              <w:rPr>
                <w:b/>
                <w:bCs/>
              </w:rPr>
              <w:t>п</w:t>
            </w:r>
            <w:proofErr w:type="spellEnd"/>
          </w:p>
        </w:tc>
        <w:tc>
          <w:tcPr>
            <w:tcW w:w="44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584A" w:rsidRPr="000D57F3" w:rsidRDefault="0096584A" w:rsidP="0096584A">
            <w:pPr>
              <w:jc w:val="center"/>
              <w:rPr>
                <w:b/>
                <w:bCs/>
              </w:rPr>
            </w:pPr>
            <w:r w:rsidRPr="000D57F3">
              <w:rPr>
                <w:b/>
                <w:bCs/>
              </w:rPr>
              <w:t>Критерии</w:t>
            </w:r>
          </w:p>
        </w:tc>
        <w:tc>
          <w:tcPr>
            <w:tcW w:w="992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6584A" w:rsidRPr="000D57F3" w:rsidRDefault="0096584A" w:rsidP="0096584A">
            <w:pPr>
              <w:jc w:val="center"/>
              <w:rPr>
                <w:b/>
                <w:bCs/>
              </w:rPr>
            </w:pPr>
            <w:r w:rsidRPr="000D57F3">
              <w:rPr>
                <w:b/>
                <w:bCs/>
              </w:rPr>
              <w:t>Описание</w:t>
            </w:r>
          </w:p>
        </w:tc>
      </w:tr>
      <w:tr w:rsidR="0096584A" w:rsidRPr="00F87955" w:rsidTr="0096584A">
        <w:trPr>
          <w:trHeight w:val="241"/>
          <w:jc w:val="right"/>
        </w:trPr>
        <w:tc>
          <w:tcPr>
            <w:tcW w:w="774" w:type="dxa"/>
            <w:tcBorders>
              <w:top w:val="single" w:sz="4" w:space="0" w:color="auto"/>
              <w:left w:val="single" w:sz="4" w:space="0" w:color="auto"/>
              <w:bottom w:val="single" w:sz="4" w:space="0" w:color="auto"/>
              <w:right w:val="single" w:sz="4" w:space="0" w:color="auto"/>
            </w:tcBorders>
            <w:hideMark/>
          </w:tcPr>
          <w:p w:rsidR="0096584A" w:rsidRPr="000D57F3" w:rsidRDefault="0096584A" w:rsidP="0096584A">
            <w:pPr>
              <w:tabs>
                <w:tab w:val="left" w:pos="450"/>
              </w:tabs>
              <w:jc w:val="center"/>
              <w:rPr>
                <w:b/>
                <w:bCs/>
              </w:rPr>
            </w:pPr>
            <w:r w:rsidRPr="000D57F3">
              <w:rPr>
                <w:b/>
                <w:bCs/>
              </w:rPr>
              <w:t>1</w:t>
            </w:r>
          </w:p>
        </w:tc>
        <w:tc>
          <w:tcPr>
            <w:tcW w:w="4471" w:type="dxa"/>
            <w:tcBorders>
              <w:top w:val="single" w:sz="4" w:space="0" w:color="auto"/>
              <w:left w:val="single" w:sz="4" w:space="0" w:color="auto"/>
              <w:bottom w:val="single" w:sz="4" w:space="0" w:color="auto"/>
              <w:right w:val="single" w:sz="4" w:space="0" w:color="auto"/>
            </w:tcBorders>
            <w:hideMark/>
          </w:tcPr>
          <w:p w:rsidR="0096584A" w:rsidRPr="000D57F3" w:rsidRDefault="0096584A" w:rsidP="0096584A">
            <w:pPr>
              <w:tabs>
                <w:tab w:val="left" w:pos="450"/>
              </w:tabs>
              <w:ind w:right="-108"/>
              <w:rPr>
                <w:b/>
                <w:bCs/>
              </w:rPr>
            </w:pPr>
            <w:r w:rsidRPr="000D57F3">
              <w:rPr>
                <w:b/>
                <w:bCs/>
              </w:rPr>
              <w:t>Наименование медицинской техники</w:t>
            </w:r>
          </w:p>
        </w:tc>
        <w:tc>
          <w:tcPr>
            <w:tcW w:w="9923" w:type="dxa"/>
            <w:gridSpan w:val="4"/>
            <w:tcBorders>
              <w:top w:val="single" w:sz="4" w:space="0" w:color="auto"/>
              <w:left w:val="single" w:sz="4" w:space="0" w:color="auto"/>
              <w:bottom w:val="single" w:sz="4" w:space="0" w:color="auto"/>
              <w:right w:val="single" w:sz="4" w:space="0" w:color="auto"/>
            </w:tcBorders>
          </w:tcPr>
          <w:p w:rsidR="0096584A" w:rsidRPr="00AB3181" w:rsidRDefault="0096584A" w:rsidP="0096584A">
            <w:pPr>
              <w:jc w:val="center"/>
              <w:rPr>
                <w:sz w:val="28"/>
                <w:szCs w:val="28"/>
                <w:lang w:val="kk-KZ"/>
              </w:rPr>
            </w:pPr>
            <w:r w:rsidRPr="009022FA">
              <w:rPr>
                <w:b/>
                <w:bCs/>
                <w:sz w:val="28"/>
                <w:szCs w:val="28"/>
              </w:rPr>
              <w:t xml:space="preserve">Установка стоматологическая   </w:t>
            </w:r>
          </w:p>
          <w:p w:rsidR="0096584A" w:rsidRPr="00AB3181" w:rsidRDefault="0096584A" w:rsidP="0096584A">
            <w:pPr>
              <w:adjustRightInd w:val="0"/>
              <w:rPr>
                <w:b/>
                <w:bCs/>
                <w:lang w:val="kk-KZ"/>
              </w:rPr>
            </w:pPr>
          </w:p>
        </w:tc>
      </w:tr>
      <w:tr w:rsidR="0096584A" w:rsidRPr="00F87955" w:rsidTr="0096584A">
        <w:trPr>
          <w:trHeight w:val="1055"/>
          <w:jc w:val="right"/>
        </w:trPr>
        <w:tc>
          <w:tcPr>
            <w:tcW w:w="774" w:type="dxa"/>
            <w:vMerge w:val="restart"/>
            <w:tcBorders>
              <w:left w:val="single" w:sz="4" w:space="0" w:color="auto"/>
              <w:right w:val="single" w:sz="4" w:space="0" w:color="auto"/>
            </w:tcBorders>
            <w:hideMark/>
          </w:tcPr>
          <w:p w:rsidR="0096584A" w:rsidRPr="000D57F3" w:rsidRDefault="0096584A" w:rsidP="0096584A">
            <w:pPr>
              <w:jc w:val="center"/>
              <w:rPr>
                <w:b/>
                <w:bCs/>
              </w:rPr>
            </w:pPr>
            <w:r w:rsidRPr="000D57F3">
              <w:rPr>
                <w:b/>
                <w:bCs/>
              </w:rPr>
              <w:t>2</w:t>
            </w:r>
          </w:p>
        </w:tc>
        <w:tc>
          <w:tcPr>
            <w:tcW w:w="4471" w:type="dxa"/>
            <w:vMerge w:val="restart"/>
            <w:tcBorders>
              <w:left w:val="single" w:sz="4" w:space="0" w:color="auto"/>
              <w:right w:val="single" w:sz="4" w:space="0" w:color="auto"/>
            </w:tcBorders>
            <w:hideMark/>
          </w:tcPr>
          <w:p w:rsidR="0096584A" w:rsidRPr="000D57F3" w:rsidRDefault="0096584A" w:rsidP="0096584A">
            <w:pPr>
              <w:ind w:right="-108"/>
              <w:rPr>
                <w:b/>
                <w:bCs/>
              </w:rPr>
            </w:pPr>
            <w:r w:rsidRPr="000D57F3">
              <w:rPr>
                <w:b/>
                <w:bCs/>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96584A" w:rsidRPr="00BF78D7" w:rsidRDefault="0096584A" w:rsidP="0096584A">
            <w:pPr>
              <w:jc w:val="center"/>
              <w:rPr>
                <w:b/>
                <w:i/>
                <w:iCs/>
              </w:rPr>
            </w:pPr>
            <w:r w:rsidRPr="00BF78D7">
              <w:rPr>
                <w:b/>
                <w:i/>
                <w:iCs/>
              </w:rPr>
              <w:t>№</w:t>
            </w:r>
          </w:p>
          <w:p w:rsidR="0096584A" w:rsidRPr="00BF78D7" w:rsidRDefault="0096584A" w:rsidP="0096584A">
            <w:pPr>
              <w:jc w:val="center"/>
              <w:rPr>
                <w:b/>
                <w:i/>
                <w:iCs/>
              </w:rPr>
            </w:pPr>
            <w:proofErr w:type="spellStart"/>
            <w:proofErr w:type="gramStart"/>
            <w:r w:rsidRPr="00BF78D7">
              <w:rPr>
                <w:b/>
                <w:i/>
                <w:iCs/>
              </w:rPr>
              <w:t>п</w:t>
            </w:r>
            <w:proofErr w:type="spellEnd"/>
            <w:proofErr w:type="gramEnd"/>
            <w:r w:rsidRPr="00BF78D7">
              <w:rPr>
                <w:b/>
                <w:i/>
                <w:iCs/>
              </w:rPr>
              <w:t>/</w:t>
            </w:r>
            <w:proofErr w:type="spellStart"/>
            <w:r w:rsidRPr="00BF78D7">
              <w:rPr>
                <w:b/>
                <w:i/>
                <w:iCs/>
              </w:rPr>
              <w:t>п</w:t>
            </w:r>
            <w:proofErr w:type="spellEnd"/>
          </w:p>
        </w:tc>
        <w:tc>
          <w:tcPr>
            <w:tcW w:w="2972" w:type="dxa"/>
            <w:tcBorders>
              <w:top w:val="single" w:sz="4" w:space="0" w:color="auto"/>
              <w:left w:val="single" w:sz="4" w:space="0" w:color="auto"/>
              <w:bottom w:val="single" w:sz="4" w:space="0" w:color="auto"/>
              <w:right w:val="single" w:sz="4" w:space="0" w:color="auto"/>
            </w:tcBorders>
            <w:vAlign w:val="center"/>
            <w:hideMark/>
          </w:tcPr>
          <w:p w:rsidR="0096584A" w:rsidRPr="00BF78D7" w:rsidRDefault="0096584A" w:rsidP="0096584A">
            <w:pPr>
              <w:jc w:val="center"/>
              <w:rPr>
                <w:b/>
                <w:i/>
                <w:iCs/>
              </w:rPr>
            </w:pPr>
            <w:r w:rsidRPr="00BF78D7">
              <w:rPr>
                <w:b/>
                <w:i/>
                <w:iCs/>
              </w:rPr>
              <w:t xml:space="preserve">Наименование </w:t>
            </w:r>
            <w:proofErr w:type="gramStart"/>
            <w:r w:rsidRPr="00BF78D7">
              <w:rPr>
                <w:b/>
                <w:i/>
                <w:iCs/>
              </w:rPr>
              <w:t>комплектующего</w:t>
            </w:r>
            <w:proofErr w:type="gramEnd"/>
            <w:r w:rsidRPr="00BF78D7">
              <w:rPr>
                <w:b/>
                <w:i/>
                <w:iCs/>
              </w:rPr>
              <w:t xml:space="preserve"> к медицинской технике</w:t>
            </w:r>
          </w:p>
        </w:tc>
        <w:tc>
          <w:tcPr>
            <w:tcW w:w="4678" w:type="dxa"/>
            <w:tcBorders>
              <w:top w:val="single" w:sz="4" w:space="0" w:color="auto"/>
              <w:left w:val="single" w:sz="4" w:space="0" w:color="auto"/>
              <w:bottom w:val="single" w:sz="4" w:space="0" w:color="auto"/>
              <w:right w:val="single" w:sz="4" w:space="0" w:color="auto"/>
            </w:tcBorders>
            <w:vAlign w:val="center"/>
            <w:hideMark/>
          </w:tcPr>
          <w:p w:rsidR="0096584A" w:rsidRPr="00BF78D7" w:rsidRDefault="0096584A" w:rsidP="0096584A">
            <w:pPr>
              <w:jc w:val="center"/>
              <w:rPr>
                <w:b/>
                <w:i/>
                <w:iCs/>
              </w:rPr>
            </w:pPr>
            <w:r w:rsidRPr="00BF78D7">
              <w:rPr>
                <w:b/>
                <w:i/>
                <w:iCs/>
              </w:rPr>
              <w:t xml:space="preserve">Техническая характеристика </w:t>
            </w:r>
            <w:proofErr w:type="gramStart"/>
            <w:r w:rsidRPr="00BF78D7">
              <w:rPr>
                <w:b/>
                <w:i/>
                <w:iCs/>
              </w:rPr>
              <w:t>комплектующего</w:t>
            </w:r>
            <w:proofErr w:type="gramEnd"/>
            <w:r w:rsidRPr="00BF78D7">
              <w:rPr>
                <w:b/>
                <w:i/>
                <w:iCs/>
              </w:rPr>
              <w:t xml:space="preserve"> к медицинской технике</w:t>
            </w:r>
          </w:p>
        </w:tc>
        <w:tc>
          <w:tcPr>
            <w:tcW w:w="1706" w:type="dxa"/>
            <w:tcBorders>
              <w:top w:val="single" w:sz="4" w:space="0" w:color="auto"/>
              <w:left w:val="single" w:sz="4" w:space="0" w:color="auto"/>
              <w:bottom w:val="single" w:sz="4" w:space="0" w:color="auto"/>
              <w:right w:val="single" w:sz="4" w:space="0" w:color="auto"/>
            </w:tcBorders>
            <w:vAlign w:val="center"/>
            <w:hideMark/>
          </w:tcPr>
          <w:p w:rsidR="0096584A" w:rsidRPr="00BF78D7" w:rsidRDefault="0096584A" w:rsidP="0096584A">
            <w:pPr>
              <w:jc w:val="center"/>
              <w:rPr>
                <w:b/>
                <w:i/>
                <w:iCs/>
              </w:rPr>
            </w:pPr>
            <w:r w:rsidRPr="00BF78D7">
              <w:rPr>
                <w:b/>
                <w:i/>
                <w:iCs/>
              </w:rPr>
              <w:t>Требуемое количество (с указанием единицы измерения)</w:t>
            </w:r>
          </w:p>
        </w:tc>
      </w:tr>
      <w:tr w:rsidR="0096584A" w:rsidRPr="006E1A5D" w:rsidTr="0096584A">
        <w:trPr>
          <w:trHeight w:val="56"/>
          <w:jc w:val="right"/>
        </w:trPr>
        <w:tc>
          <w:tcPr>
            <w:tcW w:w="774" w:type="dxa"/>
            <w:vMerge/>
            <w:tcBorders>
              <w:left w:val="single" w:sz="4" w:space="0" w:color="auto"/>
              <w:right w:val="single" w:sz="4" w:space="0" w:color="auto"/>
            </w:tcBorders>
            <w:hideMark/>
          </w:tcPr>
          <w:p w:rsidR="0096584A" w:rsidRPr="009022FA" w:rsidRDefault="0096584A" w:rsidP="0096584A">
            <w:pPr>
              <w:jc w:val="center"/>
              <w:rPr>
                <w:b/>
                <w:bCs/>
              </w:rPr>
            </w:pPr>
          </w:p>
        </w:tc>
        <w:tc>
          <w:tcPr>
            <w:tcW w:w="4471" w:type="dxa"/>
            <w:vMerge/>
            <w:tcBorders>
              <w:left w:val="single" w:sz="4" w:space="0" w:color="auto"/>
              <w:right w:val="single" w:sz="4" w:space="0" w:color="auto"/>
            </w:tcBorders>
            <w:hideMark/>
          </w:tcPr>
          <w:p w:rsidR="0096584A" w:rsidRPr="009022FA" w:rsidRDefault="0096584A" w:rsidP="0096584A">
            <w:pPr>
              <w:ind w:right="-108"/>
              <w:rPr>
                <w:b/>
                <w:bCs/>
              </w:rPr>
            </w:pPr>
          </w:p>
        </w:tc>
        <w:tc>
          <w:tcPr>
            <w:tcW w:w="9923" w:type="dxa"/>
            <w:gridSpan w:val="4"/>
            <w:tcBorders>
              <w:top w:val="single" w:sz="4" w:space="0" w:color="auto"/>
              <w:left w:val="single" w:sz="4" w:space="0" w:color="auto"/>
              <w:bottom w:val="single" w:sz="4" w:space="0" w:color="auto"/>
              <w:right w:val="single" w:sz="4" w:space="0" w:color="auto"/>
            </w:tcBorders>
            <w:hideMark/>
          </w:tcPr>
          <w:p w:rsidR="0096584A" w:rsidRPr="000D57F3" w:rsidRDefault="0096584A" w:rsidP="0096584A">
            <w:pPr>
              <w:rPr>
                <w:b/>
                <w:bCs/>
                <w:i/>
                <w:iCs/>
              </w:rPr>
            </w:pPr>
            <w:r w:rsidRPr="000D57F3">
              <w:rPr>
                <w:b/>
                <w:bCs/>
                <w:i/>
                <w:iCs/>
              </w:rPr>
              <w:t>Основные комплектующие:</w:t>
            </w:r>
          </w:p>
        </w:tc>
      </w:tr>
      <w:tr w:rsidR="0096584A" w:rsidRPr="006E1A5D" w:rsidTr="0096584A">
        <w:trPr>
          <w:trHeight w:val="141"/>
          <w:jc w:val="right"/>
        </w:trPr>
        <w:tc>
          <w:tcPr>
            <w:tcW w:w="774" w:type="dxa"/>
            <w:vMerge/>
            <w:tcBorders>
              <w:left w:val="single" w:sz="4" w:space="0" w:color="auto"/>
              <w:right w:val="single" w:sz="4" w:space="0" w:color="auto"/>
            </w:tcBorders>
          </w:tcPr>
          <w:p w:rsidR="0096584A" w:rsidRPr="000D57F3" w:rsidRDefault="0096584A" w:rsidP="0096584A">
            <w:pPr>
              <w:jc w:val="center"/>
              <w:rPr>
                <w:b/>
                <w:bCs/>
              </w:rPr>
            </w:pPr>
          </w:p>
        </w:tc>
        <w:tc>
          <w:tcPr>
            <w:tcW w:w="4471" w:type="dxa"/>
            <w:vMerge/>
            <w:tcBorders>
              <w:left w:val="single" w:sz="4" w:space="0" w:color="auto"/>
              <w:right w:val="single" w:sz="4" w:space="0" w:color="auto"/>
            </w:tcBorders>
          </w:tcPr>
          <w:p w:rsidR="0096584A" w:rsidRPr="000D57F3" w:rsidRDefault="0096584A" w:rsidP="0096584A">
            <w:pPr>
              <w:ind w:right="-108"/>
              <w:rPr>
                <w:b/>
                <w:bCs/>
              </w:rPr>
            </w:pPr>
          </w:p>
        </w:tc>
        <w:tc>
          <w:tcPr>
            <w:tcW w:w="567" w:type="dxa"/>
            <w:tcBorders>
              <w:top w:val="single" w:sz="4" w:space="0" w:color="auto"/>
              <w:left w:val="single" w:sz="4" w:space="0" w:color="auto"/>
              <w:bottom w:val="single" w:sz="4" w:space="0" w:color="auto"/>
              <w:right w:val="single" w:sz="4" w:space="0" w:color="auto"/>
            </w:tcBorders>
          </w:tcPr>
          <w:p w:rsidR="0096584A" w:rsidRPr="000D57F3" w:rsidRDefault="0096584A" w:rsidP="0096584A">
            <w:pPr>
              <w:pStyle w:val="a5"/>
              <w:widowControl/>
              <w:numPr>
                <w:ilvl w:val="0"/>
                <w:numId w:val="24"/>
              </w:numPr>
              <w:autoSpaceDE/>
              <w:autoSpaceDN/>
              <w:ind w:left="357" w:hanging="357"/>
              <w:jc w:val="center"/>
            </w:pPr>
          </w:p>
        </w:tc>
        <w:tc>
          <w:tcPr>
            <w:tcW w:w="2972" w:type="dxa"/>
            <w:tcBorders>
              <w:top w:val="single" w:sz="4" w:space="0" w:color="auto"/>
              <w:left w:val="single" w:sz="4" w:space="0" w:color="auto"/>
              <w:bottom w:val="single" w:sz="4" w:space="0" w:color="auto"/>
              <w:right w:val="single" w:sz="4" w:space="0" w:color="auto"/>
            </w:tcBorders>
          </w:tcPr>
          <w:p w:rsidR="0096584A" w:rsidRPr="008C6BCC" w:rsidRDefault="0096584A" w:rsidP="0096584A">
            <w:r w:rsidRPr="008C6BCC">
              <w:t xml:space="preserve">Установка стоматологическая   </w:t>
            </w:r>
          </w:p>
        </w:tc>
        <w:tc>
          <w:tcPr>
            <w:tcW w:w="4678" w:type="dxa"/>
            <w:tcBorders>
              <w:top w:val="single" w:sz="4" w:space="0" w:color="auto"/>
              <w:left w:val="single" w:sz="4" w:space="0" w:color="auto"/>
              <w:bottom w:val="single" w:sz="4" w:space="0" w:color="auto"/>
              <w:right w:val="single" w:sz="4" w:space="0" w:color="auto"/>
            </w:tcBorders>
          </w:tcPr>
          <w:p w:rsidR="0096584A" w:rsidRPr="009022FA" w:rsidRDefault="0096584A" w:rsidP="0096584A">
            <w:proofErr w:type="gramStart"/>
            <w:r w:rsidRPr="009022FA">
              <w:t>Предназначена</w:t>
            </w:r>
            <w:proofErr w:type="gramEnd"/>
            <w:r w:rsidRPr="009022FA">
              <w:t xml:space="preserve"> для выполнения всех видов терапевтических, ортопедических и хирургических работ в области стоматологии.</w:t>
            </w:r>
          </w:p>
          <w:p w:rsidR="0096584A" w:rsidRPr="00952C53" w:rsidRDefault="0096584A" w:rsidP="0096584A">
            <w:r>
              <w:t>Масса изделия не более 275</w:t>
            </w:r>
            <w:r w:rsidRPr="00952C53">
              <w:t xml:space="preserve"> кг; Номинальное напряжение и частота:</w:t>
            </w:r>
            <w:r>
              <w:t xml:space="preserve"> не более </w:t>
            </w:r>
            <w:r w:rsidRPr="00952C53">
              <w:t xml:space="preserve"> 220</w:t>
            </w:r>
            <w:proofErr w:type="gramStart"/>
            <w:r w:rsidRPr="00952C53">
              <w:t xml:space="preserve"> В</w:t>
            </w:r>
            <w:proofErr w:type="gramEnd"/>
            <w:r w:rsidRPr="00952C53">
              <w:t xml:space="preserve"> переменного тока,</w:t>
            </w:r>
            <w:r>
              <w:t xml:space="preserve"> не более </w:t>
            </w:r>
            <w:r w:rsidRPr="00952C53">
              <w:t xml:space="preserve"> 50 Гц. Входная мощность: </w:t>
            </w:r>
            <w:r>
              <w:t xml:space="preserve"> не менее </w:t>
            </w:r>
            <w:r w:rsidRPr="00952C53">
              <w:t xml:space="preserve">400 </w:t>
            </w:r>
            <w:proofErr w:type="spellStart"/>
            <w:r w:rsidRPr="00952C53">
              <w:t>ВтА</w:t>
            </w:r>
            <w:proofErr w:type="spellEnd"/>
            <w:r w:rsidRPr="00952C53">
              <w:t>.</w:t>
            </w:r>
          </w:p>
          <w:p w:rsidR="0096584A" w:rsidRPr="00952C53" w:rsidRDefault="0096584A" w:rsidP="0096584A">
            <w:r w:rsidRPr="00952C53">
              <w:t>Защитная трубка:</w:t>
            </w:r>
            <w:r>
              <w:t xml:space="preserve"> не хуже</w:t>
            </w:r>
            <w:r w:rsidRPr="00952C53">
              <w:t xml:space="preserve"> </w:t>
            </w:r>
            <w:r>
              <w:t>Φ</w:t>
            </w:r>
            <w:r w:rsidRPr="00952C53">
              <w:t xml:space="preserve">5×20 мм, </w:t>
            </w:r>
            <w:r>
              <w:t>F</w:t>
            </w:r>
            <w:r w:rsidRPr="00952C53">
              <w:t>5</w:t>
            </w:r>
            <w:r>
              <w:t>AL</w:t>
            </w:r>
            <w:r w:rsidRPr="00952C53">
              <w:t>250</w:t>
            </w:r>
            <w:r>
              <w:t>V</w:t>
            </w:r>
          </w:p>
          <w:p w:rsidR="0096584A" w:rsidRDefault="0096584A" w:rsidP="0096584A">
            <w:r w:rsidRPr="00952C53">
              <w:t xml:space="preserve">Высокоскоростной наконечник: </w:t>
            </w:r>
            <w:r w:rsidRPr="002D2358">
              <w:t xml:space="preserve">Частота вращения высокоскоростного наконечника не менее, </w:t>
            </w:r>
            <w:proofErr w:type="gramStart"/>
            <w:r w:rsidRPr="002D2358">
              <w:t>об</w:t>
            </w:r>
            <w:proofErr w:type="gramEnd"/>
            <w:r w:rsidRPr="002D2358">
              <w:t>/</w:t>
            </w:r>
            <w:proofErr w:type="gramStart"/>
            <w:r w:rsidRPr="002D2358">
              <w:t>мин</w:t>
            </w:r>
            <w:proofErr w:type="gramEnd"/>
            <w:r w:rsidRPr="002D2358">
              <w:t xml:space="preserve">: 35 </w:t>
            </w:r>
            <w:proofErr w:type="spellStart"/>
            <w:r w:rsidRPr="002D2358">
              <w:t>х</w:t>
            </w:r>
            <w:proofErr w:type="spellEnd"/>
            <w:r w:rsidRPr="002D2358">
              <w:t xml:space="preserve"> 10(в 4 степени).</w:t>
            </w:r>
            <w:r>
              <w:t xml:space="preserve"> </w:t>
            </w:r>
            <w:r w:rsidRPr="00952C53">
              <w:t>Скорость холостого хода</w:t>
            </w:r>
            <w:r>
              <w:t xml:space="preserve"> не менее </w:t>
            </w:r>
            <w:r w:rsidRPr="00952C53">
              <w:t xml:space="preserve"> 300 000–500 000 </w:t>
            </w:r>
            <w:proofErr w:type="gramStart"/>
            <w:r w:rsidRPr="00952C53">
              <w:t>об</w:t>
            </w:r>
            <w:proofErr w:type="gramEnd"/>
            <w:r w:rsidRPr="00952C53">
              <w:t>/</w:t>
            </w:r>
            <w:proofErr w:type="gramStart"/>
            <w:r w:rsidRPr="00952C53">
              <w:t>мин</w:t>
            </w:r>
            <w:proofErr w:type="gramEnd"/>
            <w:r w:rsidRPr="00952C53">
              <w:t xml:space="preserve"> (четыре отверстия).</w:t>
            </w:r>
          </w:p>
          <w:p w:rsidR="0096584A" w:rsidRDefault="0096584A" w:rsidP="0096584A">
            <w:r w:rsidRPr="00952C53">
              <w:t xml:space="preserve"> Рабочее давление:</w:t>
            </w:r>
            <w:r>
              <w:t xml:space="preserve"> не менее</w:t>
            </w:r>
            <w:r w:rsidRPr="00952C53">
              <w:t xml:space="preserve"> 0,22 МПа.</w:t>
            </w:r>
          </w:p>
          <w:p w:rsidR="0096584A" w:rsidRDefault="0096584A" w:rsidP="0096584A">
            <w:r w:rsidRPr="00952C53">
              <w:t xml:space="preserve"> Низкоскоростной наконечник:</w:t>
            </w:r>
            <w:r w:rsidRPr="002D2358">
              <w:t xml:space="preserve"> а не менее, </w:t>
            </w:r>
            <w:proofErr w:type="gramStart"/>
            <w:r w:rsidRPr="002D2358">
              <w:t>об</w:t>
            </w:r>
            <w:proofErr w:type="gramEnd"/>
            <w:r w:rsidRPr="002D2358">
              <w:t>/</w:t>
            </w:r>
            <w:proofErr w:type="gramStart"/>
            <w:r w:rsidRPr="002D2358">
              <w:t>мин</w:t>
            </w:r>
            <w:proofErr w:type="gramEnd"/>
            <w:r w:rsidRPr="002D2358">
              <w:t xml:space="preserve">: 18 </w:t>
            </w:r>
            <w:proofErr w:type="spellStart"/>
            <w:r w:rsidRPr="002D2358">
              <w:t>х</w:t>
            </w:r>
            <w:proofErr w:type="spellEnd"/>
            <w:r w:rsidRPr="002D2358">
              <w:t xml:space="preserve"> 10 (в 3 степени)</w:t>
            </w:r>
            <w:r w:rsidRPr="00952C53">
              <w:t xml:space="preserve"> Скорость холостого хода</w:t>
            </w:r>
            <w:r>
              <w:t xml:space="preserve"> не более </w:t>
            </w:r>
            <w:r w:rsidRPr="002D2358">
              <w:t xml:space="preserve">об/мин ± 20 %: 30 </w:t>
            </w:r>
            <w:proofErr w:type="spellStart"/>
            <w:r w:rsidRPr="002D2358">
              <w:t>х</w:t>
            </w:r>
            <w:proofErr w:type="spellEnd"/>
            <w:r w:rsidRPr="002D2358">
              <w:t xml:space="preserve"> 10 (в 4 степени).</w:t>
            </w:r>
            <w:r w:rsidRPr="00952C53">
              <w:t xml:space="preserve"> </w:t>
            </w:r>
          </w:p>
          <w:p w:rsidR="0096584A" w:rsidRPr="002D2358" w:rsidRDefault="0096584A" w:rsidP="0096584A">
            <w:r w:rsidRPr="002D2358">
              <w:t>Коэффициент стабилизации максимальной частоты вращения инструмента при изменении нагрузки, не менее: 0,95</w:t>
            </w:r>
          </w:p>
          <w:p w:rsidR="0096584A" w:rsidRPr="00952C53" w:rsidRDefault="0096584A" w:rsidP="0096584A">
            <w:r w:rsidRPr="00952C53">
              <w:t>Рабочее давление:</w:t>
            </w:r>
            <w:r>
              <w:t xml:space="preserve"> не более </w:t>
            </w:r>
            <w:r w:rsidRPr="00952C53">
              <w:t>0,30 МПа.</w:t>
            </w:r>
          </w:p>
          <w:p w:rsidR="0096584A" w:rsidRDefault="0096584A" w:rsidP="0096584A">
            <w:r>
              <w:t>Освещенность лампы: не более</w:t>
            </w:r>
            <w:r w:rsidRPr="00952C53">
              <w:t xml:space="preserve"> 8000лк-</w:t>
            </w:r>
            <w:r w:rsidRPr="00952C53">
              <w:lastRenderedPageBreak/>
              <w:t xml:space="preserve">20000лк. </w:t>
            </w:r>
          </w:p>
          <w:p w:rsidR="0096584A" w:rsidRPr="002D2358" w:rsidRDefault="0096584A" w:rsidP="0096584A">
            <w:r w:rsidRPr="002D2358">
              <w:t>Освещенность в центре рабочего поля:</w:t>
            </w:r>
            <w:r>
              <w:t xml:space="preserve"> не более</w:t>
            </w:r>
            <w:r w:rsidRPr="002D2358">
              <w:t xml:space="preserve"> 6000 до 40000 люкс</w:t>
            </w:r>
          </w:p>
          <w:p w:rsidR="0096584A" w:rsidRDefault="0096584A" w:rsidP="0096584A">
            <w:r w:rsidRPr="00952C53">
              <w:t xml:space="preserve">Грузоподъемность стоматологического кресла: </w:t>
            </w:r>
            <w:r>
              <w:t xml:space="preserve"> не более </w:t>
            </w:r>
            <w:r w:rsidRPr="00952C53">
              <w:t>150 кг.</w:t>
            </w:r>
          </w:p>
          <w:p w:rsidR="0096584A" w:rsidRDefault="0096584A" w:rsidP="0096584A">
            <w:r w:rsidRPr="002D2358">
              <w:t>Грузоподъемность панели инструментов: не более 5 кг</w:t>
            </w:r>
          </w:p>
          <w:p w:rsidR="0096584A" w:rsidRDefault="0096584A" w:rsidP="0096584A">
            <w:r w:rsidRPr="002D2358">
              <w:t>Наклон спинки кресла:</w:t>
            </w:r>
            <w:r>
              <w:t xml:space="preserve">  не более</w:t>
            </w:r>
            <w:r w:rsidRPr="002D2358">
              <w:t xml:space="preserve"> 105°~170°. </w:t>
            </w:r>
          </w:p>
          <w:p w:rsidR="0096584A" w:rsidRPr="002D2358" w:rsidRDefault="0096584A" w:rsidP="0096584A">
            <w:r w:rsidRPr="002D2358">
              <w:t>Предел удлинения подголовника:</w:t>
            </w:r>
            <w:r>
              <w:t xml:space="preserve"> не более</w:t>
            </w:r>
            <w:r w:rsidRPr="002D2358">
              <w:t xml:space="preserve"> 220 мм</w:t>
            </w:r>
          </w:p>
          <w:p w:rsidR="0096584A" w:rsidRPr="00952C53" w:rsidRDefault="0096584A" w:rsidP="0096584A">
            <w:r w:rsidRPr="00952C53">
              <w:t>Мощный стоматологический насос: при давлении</w:t>
            </w:r>
            <w:r>
              <w:t xml:space="preserve"> не более </w:t>
            </w:r>
            <w:r w:rsidRPr="00952C53">
              <w:t xml:space="preserve"> 400 кПа скорость откачки превышает 1000 мл/мин.</w:t>
            </w:r>
          </w:p>
          <w:p w:rsidR="0096584A" w:rsidRPr="00952C53" w:rsidRDefault="0096584A" w:rsidP="0096584A">
            <w:r w:rsidRPr="00952C53">
              <w:t xml:space="preserve">Слабый стоматологический насос: при давлении воды </w:t>
            </w:r>
            <w:r>
              <w:t xml:space="preserve">  не более  </w:t>
            </w:r>
            <w:r w:rsidRPr="00952C53">
              <w:t>200 кПа скорость откачивания превышает 400 мл/мин.</w:t>
            </w:r>
          </w:p>
          <w:p w:rsidR="0096584A" w:rsidRDefault="0096584A" w:rsidP="0096584A">
            <w:r w:rsidRPr="00952C53">
              <w:t xml:space="preserve">Давление воздуха на входе: </w:t>
            </w:r>
            <w:r>
              <w:t xml:space="preserve">не более </w:t>
            </w:r>
            <w:r w:rsidRPr="00952C53">
              <w:t>0,50–0,6 МПа.</w:t>
            </w:r>
          </w:p>
          <w:p w:rsidR="0096584A" w:rsidRPr="00952C53" w:rsidRDefault="0096584A" w:rsidP="0096584A">
            <w:r w:rsidRPr="00952C53">
              <w:t xml:space="preserve"> Расход</w:t>
            </w:r>
            <w:r>
              <w:t xml:space="preserve"> не больше </w:t>
            </w:r>
            <w:r w:rsidRPr="00952C53">
              <w:t xml:space="preserve"> ≥50 л/мин (</w:t>
            </w:r>
            <w:proofErr w:type="spellStart"/>
            <w:r w:rsidRPr="00952C53">
              <w:t>безмасляный</w:t>
            </w:r>
            <w:proofErr w:type="spellEnd"/>
            <w:r w:rsidRPr="00952C53">
              <w:t xml:space="preserve"> сжатый воздух).</w:t>
            </w:r>
          </w:p>
          <w:p w:rsidR="0096584A" w:rsidRDefault="0096584A" w:rsidP="0096584A">
            <w:r w:rsidRPr="00952C53">
              <w:t xml:space="preserve">Давление воды на входе: </w:t>
            </w:r>
            <w:r>
              <w:t xml:space="preserve"> не более </w:t>
            </w:r>
            <w:r w:rsidRPr="00952C53">
              <w:t xml:space="preserve">0,2-0,4 МПа. </w:t>
            </w:r>
          </w:p>
          <w:p w:rsidR="0096584A" w:rsidRDefault="0096584A" w:rsidP="0096584A">
            <w:r w:rsidRPr="00952C53">
              <w:t>Скорость потока</w:t>
            </w:r>
            <w:r>
              <w:t xml:space="preserve"> не хуже </w:t>
            </w:r>
            <w:r w:rsidRPr="00952C53">
              <w:t xml:space="preserve"> ≥10 л/мин.</w:t>
            </w:r>
          </w:p>
          <w:p w:rsidR="0096584A" w:rsidRDefault="0096584A" w:rsidP="0096584A">
            <w:r w:rsidRPr="00952C53">
              <w:t xml:space="preserve"> Температура воды для полоскания рта: </w:t>
            </w:r>
            <w:r>
              <w:t xml:space="preserve"> не хуже </w:t>
            </w:r>
            <w:r w:rsidRPr="00952C53">
              <w:t>40 +5°С.</w:t>
            </w:r>
          </w:p>
          <w:p w:rsidR="0096584A" w:rsidRPr="00952C53" w:rsidRDefault="0096584A" w:rsidP="0096584A">
            <w:r w:rsidRPr="00952C53">
              <w:t xml:space="preserve"> Скорость дренажа плевательницы: не менее 4л/мин.</w:t>
            </w:r>
          </w:p>
          <w:p w:rsidR="0096584A" w:rsidRPr="00952C53" w:rsidRDefault="0096584A" w:rsidP="0096584A">
            <w:r w:rsidRPr="00952C53">
              <w:t>Шум:</w:t>
            </w:r>
            <w:r>
              <w:t xml:space="preserve"> не более </w:t>
            </w:r>
            <w:r w:rsidRPr="00952C53">
              <w:t xml:space="preserve"> &lt; 70 д</w:t>
            </w:r>
            <w:proofErr w:type="gramStart"/>
            <w:r w:rsidRPr="00952C53">
              <w:t>Б(</w:t>
            </w:r>
            <w:proofErr w:type="gramEnd"/>
            <w:r w:rsidRPr="00952C53">
              <w:t>А)</w:t>
            </w:r>
          </w:p>
          <w:p w:rsidR="0096584A" w:rsidRPr="00952C53" w:rsidRDefault="0096584A" w:rsidP="0096584A">
            <w:r w:rsidRPr="00952C53">
              <w:t xml:space="preserve">Педальный переключатель: </w:t>
            </w:r>
            <w:r>
              <w:t>IPX</w:t>
            </w:r>
            <w:r w:rsidRPr="00952C53">
              <w:t>1</w:t>
            </w:r>
          </w:p>
          <w:p w:rsidR="0096584A" w:rsidRPr="00952C53" w:rsidRDefault="0096584A" w:rsidP="0096584A">
            <w:r w:rsidRPr="00952C53">
              <w:t>Смотровая коробка: галогенная лампа</w:t>
            </w:r>
          </w:p>
          <w:p w:rsidR="0096584A" w:rsidRDefault="0096584A" w:rsidP="0096584A">
            <w:r w:rsidRPr="00952C53">
              <w:t>Яркость:</w:t>
            </w:r>
            <w:r>
              <w:t xml:space="preserve"> не более </w:t>
            </w:r>
            <w:r w:rsidRPr="00952C53">
              <w:t xml:space="preserve"> ≥800 кд/м</w:t>
            </w:r>
            <w:proofErr w:type="gramStart"/>
            <w:r w:rsidRPr="00952C53">
              <w:t>2</w:t>
            </w:r>
            <w:proofErr w:type="gramEnd"/>
            <w:r w:rsidRPr="00952C53">
              <w:t xml:space="preserve"> </w:t>
            </w:r>
          </w:p>
          <w:p w:rsidR="0096584A" w:rsidRDefault="0096584A" w:rsidP="0096584A">
            <w:r w:rsidRPr="00952C53">
              <w:t xml:space="preserve">Условия использования: Освещенность окружающей среды </w:t>
            </w:r>
            <w:r>
              <w:t xml:space="preserve"> не более </w:t>
            </w:r>
            <w:r w:rsidRPr="00952C53">
              <w:t xml:space="preserve">≤100лк. </w:t>
            </w:r>
          </w:p>
          <w:p w:rsidR="0096584A" w:rsidRDefault="0096584A" w:rsidP="0096584A">
            <w:r w:rsidRPr="00952C53">
              <w:t>Размеры и типы подходящих фотографий: оральная медицинская рентгеновская пленка</w:t>
            </w:r>
            <w:r>
              <w:t xml:space="preserve"> не хуже </w:t>
            </w:r>
            <w:r w:rsidRPr="00952C53">
              <w:t xml:space="preserve"> (140 </w:t>
            </w:r>
            <w:proofErr w:type="spellStart"/>
            <w:r w:rsidRPr="00952C53">
              <w:t>х</w:t>
            </w:r>
            <w:proofErr w:type="spellEnd"/>
            <w:r w:rsidRPr="00952C53">
              <w:t xml:space="preserve"> 70 мм). Габаритные размеры: Полная усадка: длина</w:t>
            </w:r>
            <w:r>
              <w:t xml:space="preserve"> не более </w:t>
            </w:r>
            <w:r w:rsidRPr="00952C53">
              <w:t xml:space="preserve"> (1500 мм) </w:t>
            </w:r>
            <w:proofErr w:type="spellStart"/>
            <w:r w:rsidRPr="00952C53">
              <w:t>х</w:t>
            </w:r>
            <w:proofErr w:type="spellEnd"/>
            <w:r w:rsidRPr="00952C53">
              <w:t xml:space="preserve"> ширина</w:t>
            </w:r>
            <w:r>
              <w:t xml:space="preserve"> не более</w:t>
            </w:r>
            <w:r w:rsidRPr="00952C53">
              <w:t xml:space="preserve"> (900 мм) </w:t>
            </w:r>
            <w:proofErr w:type="spellStart"/>
            <w:r w:rsidRPr="00952C53">
              <w:t>х</w:t>
            </w:r>
            <w:proofErr w:type="spellEnd"/>
            <w:r w:rsidRPr="00952C53">
              <w:t xml:space="preserve"> высота </w:t>
            </w:r>
            <w:r>
              <w:t xml:space="preserve">не более </w:t>
            </w:r>
            <w:r w:rsidRPr="00952C53">
              <w:t>(1500 мм). Обшивка кресла – винил с кожей.</w:t>
            </w:r>
          </w:p>
          <w:p w:rsidR="0096584A" w:rsidRPr="009022FA" w:rsidRDefault="0096584A" w:rsidP="0096584A">
            <w:pPr>
              <w:rPr>
                <w:bCs/>
                <w:color w:val="000000"/>
                <w:shd w:val="clear" w:color="auto" w:fill="FFFFFF"/>
              </w:rPr>
            </w:pPr>
          </w:p>
        </w:tc>
        <w:tc>
          <w:tcPr>
            <w:tcW w:w="1706" w:type="dxa"/>
            <w:tcBorders>
              <w:top w:val="single" w:sz="4" w:space="0" w:color="auto"/>
              <w:left w:val="single" w:sz="4" w:space="0" w:color="auto"/>
              <w:bottom w:val="single" w:sz="4" w:space="0" w:color="auto"/>
              <w:right w:val="single" w:sz="4" w:space="0" w:color="auto"/>
            </w:tcBorders>
          </w:tcPr>
          <w:p w:rsidR="0096584A" w:rsidRPr="00BB28E1" w:rsidRDefault="0096584A" w:rsidP="0096584A">
            <w:pPr>
              <w:jc w:val="center"/>
            </w:pPr>
            <w:r>
              <w:lastRenderedPageBreak/>
              <w:t>1</w:t>
            </w:r>
            <w:r w:rsidRPr="000D57F3">
              <w:t xml:space="preserve"> ш</w:t>
            </w:r>
            <w:r>
              <w:t>т.</w:t>
            </w:r>
          </w:p>
        </w:tc>
      </w:tr>
      <w:tr w:rsidR="0096584A" w:rsidRPr="006E1A5D" w:rsidTr="0096584A">
        <w:trPr>
          <w:trHeight w:val="297"/>
          <w:jc w:val="right"/>
        </w:trPr>
        <w:tc>
          <w:tcPr>
            <w:tcW w:w="774" w:type="dxa"/>
            <w:vMerge/>
            <w:tcBorders>
              <w:left w:val="single" w:sz="4" w:space="0" w:color="auto"/>
              <w:right w:val="single" w:sz="4" w:space="0" w:color="auto"/>
            </w:tcBorders>
          </w:tcPr>
          <w:p w:rsidR="0096584A" w:rsidRPr="000D57F3" w:rsidRDefault="0096584A" w:rsidP="0096584A">
            <w:pPr>
              <w:jc w:val="center"/>
              <w:rPr>
                <w:b/>
                <w:bCs/>
              </w:rPr>
            </w:pPr>
          </w:p>
        </w:tc>
        <w:tc>
          <w:tcPr>
            <w:tcW w:w="4471" w:type="dxa"/>
            <w:vMerge/>
            <w:tcBorders>
              <w:left w:val="single" w:sz="4" w:space="0" w:color="auto"/>
              <w:right w:val="single" w:sz="4" w:space="0" w:color="auto"/>
            </w:tcBorders>
          </w:tcPr>
          <w:p w:rsidR="0096584A" w:rsidRPr="000D57F3" w:rsidRDefault="0096584A" w:rsidP="0096584A">
            <w:pPr>
              <w:ind w:right="-108"/>
              <w:rPr>
                <w:b/>
                <w:bCs/>
              </w:rPr>
            </w:pPr>
          </w:p>
        </w:tc>
        <w:tc>
          <w:tcPr>
            <w:tcW w:w="9923" w:type="dxa"/>
            <w:gridSpan w:val="4"/>
            <w:tcBorders>
              <w:top w:val="single" w:sz="4" w:space="0" w:color="auto"/>
              <w:left w:val="single" w:sz="4" w:space="0" w:color="auto"/>
              <w:bottom w:val="single" w:sz="4" w:space="0" w:color="auto"/>
              <w:right w:val="single" w:sz="4" w:space="0" w:color="auto"/>
            </w:tcBorders>
          </w:tcPr>
          <w:p w:rsidR="0096584A" w:rsidRPr="000D57F3" w:rsidRDefault="0096584A" w:rsidP="0096584A">
            <w:pPr>
              <w:rPr>
                <w:b/>
                <w:bCs/>
                <w:i/>
                <w:iCs/>
              </w:rPr>
            </w:pPr>
            <w:r w:rsidRPr="000D57F3">
              <w:rPr>
                <w:b/>
                <w:bCs/>
                <w:i/>
                <w:iCs/>
              </w:rPr>
              <w:t>Дополнительные комплектующие:</w:t>
            </w:r>
          </w:p>
        </w:tc>
      </w:tr>
      <w:tr w:rsidR="0096584A" w:rsidRPr="006E1A5D" w:rsidTr="0096584A">
        <w:trPr>
          <w:trHeight w:val="2246"/>
          <w:jc w:val="right"/>
        </w:trPr>
        <w:tc>
          <w:tcPr>
            <w:tcW w:w="774" w:type="dxa"/>
            <w:vMerge/>
            <w:tcBorders>
              <w:left w:val="single" w:sz="4" w:space="0" w:color="auto"/>
              <w:right w:val="single" w:sz="4" w:space="0" w:color="auto"/>
            </w:tcBorders>
          </w:tcPr>
          <w:p w:rsidR="0096584A" w:rsidRPr="000D57F3" w:rsidRDefault="0096584A" w:rsidP="0096584A">
            <w:pPr>
              <w:jc w:val="center"/>
              <w:rPr>
                <w:b/>
                <w:bCs/>
              </w:rPr>
            </w:pPr>
          </w:p>
        </w:tc>
        <w:tc>
          <w:tcPr>
            <w:tcW w:w="4471" w:type="dxa"/>
            <w:vMerge/>
            <w:tcBorders>
              <w:left w:val="single" w:sz="4" w:space="0" w:color="auto"/>
              <w:right w:val="single" w:sz="4" w:space="0" w:color="auto"/>
            </w:tcBorders>
          </w:tcPr>
          <w:p w:rsidR="0096584A" w:rsidRPr="000D57F3" w:rsidRDefault="0096584A" w:rsidP="0096584A">
            <w:pPr>
              <w:ind w:right="-108"/>
              <w:rPr>
                <w:b/>
                <w:bCs/>
              </w:rPr>
            </w:pPr>
          </w:p>
        </w:tc>
        <w:tc>
          <w:tcPr>
            <w:tcW w:w="567" w:type="dxa"/>
            <w:tcBorders>
              <w:top w:val="single" w:sz="4" w:space="0" w:color="auto"/>
              <w:left w:val="single" w:sz="4" w:space="0" w:color="auto"/>
              <w:bottom w:val="single" w:sz="4" w:space="0" w:color="auto"/>
              <w:right w:val="single" w:sz="4" w:space="0" w:color="auto"/>
            </w:tcBorders>
          </w:tcPr>
          <w:p w:rsidR="0096584A" w:rsidRPr="000D57F3" w:rsidRDefault="0096584A" w:rsidP="0096584A">
            <w:pPr>
              <w:pStyle w:val="a5"/>
              <w:widowControl/>
              <w:numPr>
                <w:ilvl w:val="0"/>
                <w:numId w:val="24"/>
              </w:numPr>
              <w:autoSpaceDE/>
              <w:autoSpaceDN/>
              <w:ind w:left="357" w:hanging="357"/>
              <w:jc w:val="center"/>
            </w:pPr>
          </w:p>
        </w:tc>
        <w:tc>
          <w:tcPr>
            <w:tcW w:w="2972" w:type="dxa"/>
            <w:tcBorders>
              <w:top w:val="single" w:sz="4" w:space="0" w:color="auto"/>
              <w:left w:val="single" w:sz="4" w:space="0" w:color="auto"/>
              <w:bottom w:val="single" w:sz="4" w:space="0" w:color="auto"/>
              <w:right w:val="single" w:sz="4" w:space="0" w:color="auto"/>
            </w:tcBorders>
          </w:tcPr>
          <w:p w:rsidR="0096584A" w:rsidRPr="00844F53" w:rsidRDefault="0096584A" w:rsidP="0096584A">
            <w:pPr>
              <w:rPr>
                <w:bCs/>
              </w:rPr>
            </w:pPr>
            <w:r w:rsidRPr="00844F53">
              <w:rPr>
                <w:bCs/>
              </w:rPr>
              <w:t>Кресло пациента с навесным гидроблоком:</w:t>
            </w:r>
          </w:p>
          <w:p w:rsidR="0096584A" w:rsidRPr="00844F53" w:rsidRDefault="0096584A" w:rsidP="0096584A">
            <w:pPr>
              <w:rPr>
                <w:highlight w:val="yellow"/>
              </w:rPr>
            </w:pPr>
          </w:p>
        </w:tc>
        <w:tc>
          <w:tcPr>
            <w:tcW w:w="4678" w:type="dxa"/>
            <w:tcBorders>
              <w:top w:val="single" w:sz="4" w:space="0" w:color="auto"/>
              <w:left w:val="single" w:sz="4" w:space="0" w:color="auto"/>
              <w:bottom w:val="single" w:sz="4" w:space="0" w:color="auto"/>
              <w:right w:val="single" w:sz="4" w:space="0" w:color="auto"/>
            </w:tcBorders>
          </w:tcPr>
          <w:p w:rsidR="0096584A" w:rsidRPr="00E214AD" w:rsidRDefault="0096584A" w:rsidP="0096584A">
            <w:r w:rsidRPr="00E214AD">
              <w:t xml:space="preserve">Обшивка кресла – винил с кожей. </w:t>
            </w:r>
          </w:p>
          <w:p w:rsidR="0096584A" w:rsidRPr="00E214AD" w:rsidRDefault="0096584A" w:rsidP="0096584A">
            <w:r w:rsidRPr="00E214AD">
              <w:t>Артикуляционный подголовник</w:t>
            </w:r>
          </w:p>
          <w:p w:rsidR="0096584A" w:rsidRPr="00E214AD" w:rsidRDefault="0096584A" w:rsidP="0096584A">
            <w:r w:rsidRPr="00E214AD">
              <w:t>Управление движениями кресла с модуля врача и модуля ассистента</w:t>
            </w:r>
          </w:p>
          <w:p w:rsidR="0096584A" w:rsidRPr="00E214AD" w:rsidRDefault="0096584A" w:rsidP="0096584A">
            <w:r w:rsidRPr="00E214AD">
              <w:t xml:space="preserve">Максимальный вес пациента </w:t>
            </w:r>
            <w:r>
              <w:t xml:space="preserve"> не более </w:t>
            </w:r>
            <w:r w:rsidRPr="00E214AD">
              <w:t>— 200 кг</w:t>
            </w:r>
          </w:p>
          <w:p w:rsidR="0096584A" w:rsidRPr="00E214AD" w:rsidRDefault="0096584A" w:rsidP="0096584A">
            <w:pPr>
              <w:rPr>
                <w:highlight w:val="yellow"/>
              </w:rPr>
            </w:pPr>
            <w:r w:rsidRPr="00E214AD">
              <w:t>Поворотный гидроблок, поз</w:t>
            </w:r>
            <w:r>
              <w:t xml:space="preserve">воляющий движение гидроблока не хуже </w:t>
            </w:r>
            <w:r w:rsidRPr="00E214AD">
              <w:t>90</w:t>
            </w:r>
            <w:r w:rsidRPr="00E214AD">
              <w:rPr>
                <w:vertAlign w:val="superscript"/>
              </w:rPr>
              <w:t>0</w:t>
            </w:r>
            <w:r w:rsidRPr="00E214AD">
              <w:t xml:space="preserve"> для работы опции в 4-ре руки, что позволяет врачу и ассистенту с комфортом проводить манипуляции одновременно.</w:t>
            </w:r>
          </w:p>
        </w:tc>
        <w:tc>
          <w:tcPr>
            <w:tcW w:w="1706" w:type="dxa"/>
            <w:tcBorders>
              <w:top w:val="single" w:sz="4" w:space="0" w:color="auto"/>
              <w:left w:val="single" w:sz="4" w:space="0" w:color="auto"/>
              <w:bottom w:val="single" w:sz="4" w:space="0" w:color="auto"/>
              <w:right w:val="single" w:sz="4" w:space="0" w:color="auto"/>
            </w:tcBorders>
          </w:tcPr>
          <w:p w:rsidR="0096584A" w:rsidRPr="00844F53" w:rsidRDefault="0096584A" w:rsidP="0096584A">
            <w:pPr>
              <w:jc w:val="center"/>
            </w:pPr>
            <w:r w:rsidRPr="00844F53">
              <w:t>1 шт.</w:t>
            </w:r>
          </w:p>
        </w:tc>
      </w:tr>
      <w:tr w:rsidR="0096584A" w:rsidRPr="006E1A5D" w:rsidTr="0096584A">
        <w:trPr>
          <w:trHeight w:val="325"/>
          <w:jc w:val="right"/>
        </w:trPr>
        <w:tc>
          <w:tcPr>
            <w:tcW w:w="774" w:type="dxa"/>
            <w:vMerge/>
            <w:tcBorders>
              <w:left w:val="single" w:sz="4" w:space="0" w:color="auto"/>
              <w:right w:val="single" w:sz="4" w:space="0" w:color="auto"/>
            </w:tcBorders>
          </w:tcPr>
          <w:p w:rsidR="0096584A" w:rsidRPr="000D57F3" w:rsidRDefault="0096584A" w:rsidP="0096584A">
            <w:pPr>
              <w:jc w:val="center"/>
              <w:rPr>
                <w:b/>
                <w:bCs/>
              </w:rPr>
            </w:pPr>
          </w:p>
        </w:tc>
        <w:tc>
          <w:tcPr>
            <w:tcW w:w="4471" w:type="dxa"/>
            <w:vMerge/>
            <w:tcBorders>
              <w:left w:val="single" w:sz="4" w:space="0" w:color="auto"/>
              <w:right w:val="single" w:sz="4" w:space="0" w:color="auto"/>
            </w:tcBorders>
          </w:tcPr>
          <w:p w:rsidR="0096584A" w:rsidRPr="000D57F3" w:rsidRDefault="0096584A" w:rsidP="0096584A">
            <w:pPr>
              <w:ind w:right="-108"/>
              <w:rPr>
                <w:b/>
                <w:bCs/>
              </w:rPr>
            </w:pPr>
          </w:p>
        </w:tc>
        <w:tc>
          <w:tcPr>
            <w:tcW w:w="567" w:type="dxa"/>
            <w:tcBorders>
              <w:top w:val="single" w:sz="4" w:space="0" w:color="auto"/>
              <w:left w:val="single" w:sz="4" w:space="0" w:color="auto"/>
              <w:bottom w:val="single" w:sz="4" w:space="0" w:color="auto"/>
              <w:right w:val="single" w:sz="4" w:space="0" w:color="auto"/>
            </w:tcBorders>
          </w:tcPr>
          <w:p w:rsidR="0096584A" w:rsidRPr="000D57F3" w:rsidRDefault="0096584A" w:rsidP="0096584A">
            <w:pPr>
              <w:pStyle w:val="a5"/>
              <w:widowControl/>
              <w:numPr>
                <w:ilvl w:val="0"/>
                <w:numId w:val="24"/>
              </w:numPr>
              <w:autoSpaceDE/>
              <w:autoSpaceDN/>
              <w:ind w:left="357" w:hanging="357"/>
              <w:jc w:val="center"/>
            </w:pPr>
          </w:p>
        </w:tc>
        <w:tc>
          <w:tcPr>
            <w:tcW w:w="2972" w:type="dxa"/>
            <w:tcBorders>
              <w:top w:val="single" w:sz="4" w:space="0" w:color="auto"/>
              <w:left w:val="single" w:sz="4" w:space="0" w:color="auto"/>
              <w:bottom w:val="single" w:sz="4" w:space="0" w:color="auto"/>
              <w:right w:val="single" w:sz="4" w:space="0" w:color="auto"/>
            </w:tcBorders>
          </w:tcPr>
          <w:p w:rsidR="0096584A" w:rsidRPr="00844F53" w:rsidRDefault="0096584A" w:rsidP="0096584A">
            <w:pPr>
              <w:rPr>
                <w:bCs/>
              </w:rPr>
            </w:pPr>
            <w:r w:rsidRPr="00844F53">
              <w:rPr>
                <w:bCs/>
              </w:rPr>
              <w:t>Модуль врача с нижней или верхней подачей на 5 инструментов:</w:t>
            </w:r>
          </w:p>
          <w:p w:rsidR="0096584A" w:rsidRPr="00844F53" w:rsidRDefault="0096584A" w:rsidP="0096584A"/>
        </w:tc>
        <w:tc>
          <w:tcPr>
            <w:tcW w:w="4678" w:type="dxa"/>
            <w:tcBorders>
              <w:top w:val="single" w:sz="4" w:space="0" w:color="auto"/>
              <w:left w:val="single" w:sz="4" w:space="0" w:color="auto"/>
              <w:bottom w:val="single" w:sz="4" w:space="0" w:color="auto"/>
              <w:right w:val="single" w:sz="4" w:space="0" w:color="auto"/>
            </w:tcBorders>
          </w:tcPr>
          <w:p w:rsidR="0096584A" w:rsidRPr="00E214AD" w:rsidRDefault="0096584A" w:rsidP="0096584A">
            <w:r w:rsidRPr="00E214AD">
              <w:t xml:space="preserve">Возможность установки инструментальных модулей, не менее 5 - пистолет вода/воздух, 1шланг для </w:t>
            </w:r>
            <w:proofErr w:type="spellStart"/>
            <w:r w:rsidRPr="00E214AD">
              <w:t>микромотора</w:t>
            </w:r>
            <w:proofErr w:type="spellEnd"/>
            <w:r w:rsidRPr="00E214AD">
              <w:t xml:space="preserve">, не менее 2-турбинного шланга, </w:t>
            </w:r>
            <w:proofErr w:type="spellStart"/>
            <w:r w:rsidRPr="00E214AD">
              <w:t>скалер</w:t>
            </w:r>
            <w:proofErr w:type="spellEnd"/>
            <w:r w:rsidRPr="00E214AD">
              <w:t>.</w:t>
            </w:r>
          </w:p>
          <w:p w:rsidR="0096584A" w:rsidRPr="00E214AD" w:rsidRDefault="0096584A" w:rsidP="0096584A">
            <w:proofErr w:type="spellStart"/>
            <w:r w:rsidRPr="00E214AD">
              <w:t>Трёхфункциональный</w:t>
            </w:r>
            <w:proofErr w:type="spellEnd"/>
            <w:r w:rsidRPr="00E214AD">
              <w:t xml:space="preserve"> пистолет вода-воздух</w:t>
            </w:r>
          </w:p>
          <w:p w:rsidR="0096584A" w:rsidRPr="00E214AD" w:rsidRDefault="0096584A" w:rsidP="0096584A">
            <w:r w:rsidRPr="00E214AD">
              <w:t>Свободный инструментальный порт для установки дополнительного инструмента</w:t>
            </w:r>
          </w:p>
          <w:p w:rsidR="0096584A" w:rsidRPr="00E214AD" w:rsidRDefault="0096584A" w:rsidP="0096584A">
            <w:r w:rsidRPr="00E214AD">
              <w:t>Автоматическая блокировка движений кресла при взятии инструмента</w:t>
            </w:r>
          </w:p>
          <w:p w:rsidR="0096584A" w:rsidRPr="00E214AD" w:rsidRDefault="0096584A" w:rsidP="0096584A">
            <w:r w:rsidRPr="00E214AD">
              <w:t xml:space="preserve">Блокировка обратного всасывания слюны, встроенная система </w:t>
            </w:r>
            <w:proofErr w:type="spellStart"/>
            <w:r w:rsidRPr="00E214AD">
              <w:t>АнтиСПИД</w:t>
            </w:r>
            <w:proofErr w:type="spellEnd"/>
          </w:p>
          <w:p w:rsidR="0096584A" w:rsidRPr="00E214AD" w:rsidRDefault="0096584A" w:rsidP="0096584A">
            <w:proofErr w:type="spellStart"/>
            <w:r w:rsidRPr="00E214AD">
              <w:t>Негатоскоп</w:t>
            </w:r>
            <w:proofErr w:type="spellEnd"/>
            <w:r w:rsidRPr="00E214AD">
              <w:t xml:space="preserve"> для дентальных снимков</w:t>
            </w:r>
          </w:p>
          <w:p w:rsidR="0096584A" w:rsidRPr="00E214AD" w:rsidRDefault="0096584A" w:rsidP="0096584A">
            <w:r w:rsidRPr="00E214AD">
              <w:t>Пневмотормоз столика врача</w:t>
            </w:r>
          </w:p>
          <w:p w:rsidR="0096584A" w:rsidRPr="00E214AD" w:rsidRDefault="0096584A" w:rsidP="0096584A">
            <w:r w:rsidRPr="00E214AD">
              <w:t>Кнопки управления движениями кресла, смыва плевательницы, напо</w:t>
            </w:r>
            <w:r>
              <w:t>лнения стакана, подогрев воды не больше</w:t>
            </w:r>
            <w:r w:rsidRPr="00E214AD">
              <w:t xml:space="preserve"> 40</w:t>
            </w:r>
            <w:r w:rsidRPr="00E214AD">
              <w:rPr>
                <w:vertAlign w:val="superscript"/>
              </w:rPr>
              <w:t>0</w:t>
            </w:r>
            <w:r w:rsidRPr="00E214AD">
              <w:t>.</w:t>
            </w:r>
          </w:p>
          <w:p w:rsidR="0096584A" w:rsidRPr="00E214AD" w:rsidRDefault="0096584A" w:rsidP="0096584A">
            <w:pPr>
              <w:rPr>
                <w:highlight w:val="yellow"/>
              </w:rPr>
            </w:pPr>
            <w:r w:rsidRPr="00E214AD">
              <w:t>3 программы памяти сидения пациента для трех врачей.</w:t>
            </w:r>
          </w:p>
        </w:tc>
        <w:tc>
          <w:tcPr>
            <w:tcW w:w="1706" w:type="dxa"/>
            <w:tcBorders>
              <w:top w:val="single" w:sz="4" w:space="0" w:color="auto"/>
              <w:left w:val="single" w:sz="4" w:space="0" w:color="auto"/>
              <w:bottom w:val="single" w:sz="4" w:space="0" w:color="auto"/>
              <w:right w:val="single" w:sz="4" w:space="0" w:color="auto"/>
            </w:tcBorders>
          </w:tcPr>
          <w:p w:rsidR="0096584A" w:rsidRPr="00844F53" w:rsidRDefault="0096584A" w:rsidP="0096584A">
            <w:pPr>
              <w:jc w:val="center"/>
            </w:pPr>
            <w:r w:rsidRPr="00844F53">
              <w:rPr>
                <w:lang w:val="kk-KZ"/>
              </w:rPr>
              <w:t>1</w:t>
            </w:r>
            <w:r w:rsidRPr="00844F53">
              <w:t xml:space="preserve"> шт.</w:t>
            </w:r>
          </w:p>
        </w:tc>
      </w:tr>
      <w:tr w:rsidR="0096584A" w:rsidRPr="006E1A5D" w:rsidTr="0096584A">
        <w:trPr>
          <w:trHeight w:val="141"/>
          <w:jc w:val="right"/>
        </w:trPr>
        <w:tc>
          <w:tcPr>
            <w:tcW w:w="774" w:type="dxa"/>
            <w:vMerge/>
            <w:tcBorders>
              <w:left w:val="single" w:sz="4" w:space="0" w:color="auto"/>
              <w:right w:val="single" w:sz="4" w:space="0" w:color="auto"/>
            </w:tcBorders>
          </w:tcPr>
          <w:p w:rsidR="0096584A" w:rsidRPr="000D57F3" w:rsidRDefault="0096584A" w:rsidP="0096584A">
            <w:pPr>
              <w:jc w:val="center"/>
              <w:rPr>
                <w:b/>
                <w:bCs/>
              </w:rPr>
            </w:pPr>
          </w:p>
        </w:tc>
        <w:tc>
          <w:tcPr>
            <w:tcW w:w="4471" w:type="dxa"/>
            <w:vMerge/>
            <w:tcBorders>
              <w:left w:val="single" w:sz="4" w:space="0" w:color="auto"/>
              <w:right w:val="single" w:sz="4" w:space="0" w:color="auto"/>
            </w:tcBorders>
          </w:tcPr>
          <w:p w:rsidR="0096584A" w:rsidRPr="000D57F3" w:rsidRDefault="0096584A" w:rsidP="0096584A">
            <w:pPr>
              <w:ind w:right="-108"/>
              <w:rPr>
                <w:b/>
                <w:bCs/>
              </w:rPr>
            </w:pPr>
          </w:p>
        </w:tc>
        <w:tc>
          <w:tcPr>
            <w:tcW w:w="567" w:type="dxa"/>
            <w:tcBorders>
              <w:top w:val="single" w:sz="4" w:space="0" w:color="auto"/>
              <w:left w:val="single" w:sz="4" w:space="0" w:color="auto"/>
              <w:bottom w:val="single" w:sz="4" w:space="0" w:color="auto"/>
              <w:right w:val="single" w:sz="4" w:space="0" w:color="auto"/>
            </w:tcBorders>
          </w:tcPr>
          <w:p w:rsidR="0096584A" w:rsidRPr="000D57F3" w:rsidRDefault="0096584A" w:rsidP="0096584A">
            <w:pPr>
              <w:pStyle w:val="a5"/>
              <w:widowControl/>
              <w:numPr>
                <w:ilvl w:val="0"/>
                <w:numId w:val="24"/>
              </w:numPr>
              <w:autoSpaceDE/>
              <w:autoSpaceDN/>
              <w:ind w:left="357" w:hanging="357"/>
              <w:jc w:val="center"/>
            </w:pPr>
          </w:p>
        </w:tc>
        <w:tc>
          <w:tcPr>
            <w:tcW w:w="2972" w:type="dxa"/>
            <w:tcBorders>
              <w:top w:val="single" w:sz="4" w:space="0" w:color="auto"/>
              <w:left w:val="single" w:sz="4" w:space="0" w:color="auto"/>
              <w:bottom w:val="single" w:sz="4" w:space="0" w:color="auto"/>
              <w:right w:val="single" w:sz="4" w:space="0" w:color="auto"/>
            </w:tcBorders>
          </w:tcPr>
          <w:p w:rsidR="0096584A" w:rsidRPr="00844F53" w:rsidRDefault="0096584A" w:rsidP="0096584A">
            <w:pPr>
              <w:rPr>
                <w:bCs/>
              </w:rPr>
            </w:pPr>
            <w:r w:rsidRPr="00844F53">
              <w:rPr>
                <w:bCs/>
              </w:rPr>
              <w:t>Модуль ассистента:</w:t>
            </w:r>
          </w:p>
          <w:p w:rsidR="0096584A" w:rsidRPr="00844F53" w:rsidRDefault="0096584A" w:rsidP="0096584A"/>
        </w:tc>
        <w:tc>
          <w:tcPr>
            <w:tcW w:w="4678" w:type="dxa"/>
            <w:tcBorders>
              <w:top w:val="single" w:sz="4" w:space="0" w:color="auto"/>
              <w:left w:val="single" w:sz="4" w:space="0" w:color="auto"/>
              <w:bottom w:val="single" w:sz="4" w:space="0" w:color="auto"/>
              <w:right w:val="single" w:sz="4" w:space="0" w:color="auto"/>
            </w:tcBorders>
          </w:tcPr>
          <w:p w:rsidR="0096584A" w:rsidRPr="000B601A" w:rsidRDefault="0096584A" w:rsidP="0096584A">
            <w:proofErr w:type="gramStart"/>
            <w:r>
              <w:t>Поворотный</w:t>
            </w:r>
            <w:proofErr w:type="gramEnd"/>
            <w:r>
              <w:t xml:space="preserve"> не хуже</w:t>
            </w:r>
            <w:r w:rsidRPr="000B601A">
              <w:t xml:space="preserve"> 90 градусов</w:t>
            </w:r>
          </w:p>
          <w:p w:rsidR="0096584A" w:rsidRPr="000B601A" w:rsidRDefault="0096584A" w:rsidP="0096584A">
            <w:r>
              <w:t xml:space="preserve">Не менее 4 </w:t>
            </w:r>
            <w:r w:rsidRPr="000B601A">
              <w:t>инструментальных портов</w:t>
            </w:r>
          </w:p>
          <w:p w:rsidR="0096584A" w:rsidRPr="000B601A" w:rsidRDefault="0096584A" w:rsidP="0096584A">
            <w:proofErr w:type="spellStart"/>
            <w:r w:rsidRPr="000B601A">
              <w:t>Слюноотсос</w:t>
            </w:r>
            <w:proofErr w:type="spellEnd"/>
          </w:p>
          <w:p w:rsidR="0096584A" w:rsidRPr="000B601A" w:rsidRDefault="0096584A" w:rsidP="0096584A">
            <w:r w:rsidRPr="000B601A">
              <w:t>Пылесос</w:t>
            </w:r>
          </w:p>
          <w:p w:rsidR="0096584A" w:rsidRPr="000B601A" w:rsidRDefault="0096584A" w:rsidP="0096584A">
            <w:proofErr w:type="spellStart"/>
            <w:r w:rsidRPr="000B601A">
              <w:t>Трёхфункциональный</w:t>
            </w:r>
            <w:proofErr w:type="spellEnd"/>
            <w:r w:rsidRPr="000B601A">
              <w:t xml:space="preserve"> </w:t>
            </w:r>
            <w:proofErr w:type="spellStart"/>
            <w:r w:rsidRPr="000B601A">
              <w:t>водо-воздушный</w:t>
            </w:r>
            <w:proofErr w:type="spellEnd"/>
            <w:r w:rsidRPr="000B601A">
              <w:t xml:space="preserve"> пистолет</w:t>
            </w:r>
          </w:p>
          <w:p w:rsidR="0096584A" w:rsidRPr="00E214AD" w:rsidRDefault="0096584A" w:rsidP="0096584A">
            <w:pPr>
              <w:rPr>
                <w:highlight w:val="yellow"/>
              </w:rPr>
            </w:pPr>
            <w:r w:rsidRPr="00E214AD">
              <w:t xml:space="preserve">Лампа </w:t>
            </w:r>
            <w:proofErr w:type="spellStart"/>
            <w:r w:rsidRPr="00E214AD">
              <w:t>полимеризационная</w:t>
            </w:r>
            <w:proofErr w:type="spellEnd"/>
            <w:r w:rsidRPr="00E214AD">
              <w:t xml:space="preserve"> беспроводная с функцией</w:t>
            </w:r>
            <w:r>
              <w:t xml:space="preserve"> не более</w:t>
            </w:r>
            <w:r w:rsidRPr="00E214AD">
              <w:t xml:space="preserve"> 1 секунды</w:t>
            </w:r>
            <w:r w:rsidRPr="00E214AD">
              <w:rPr>
                <w:highlight w:val="yellow"/>
              </w:rPr>
              <w:t xml:space="preserve"> </w:t>
            </w:r>
          </w:p>
        </w:tc>
        <w:tc>
          <w:tcPr>
            <w:tcW w:w="1706" w:type="dxa"/>
            <w:tcBorders>
              <w:top w:val="single" w:sz="4" w:space="0" w:color="auto"/>
              <w:left w:val="single" w:sz="4" w:space="0" w:color="auto"/>
              <w:bottom w:val="single" w:sz="4" w:space="0" w:color="auto"/>
              <w:right w:val="single" w:sz="4" w:space="0" w:color="auto"/>
            </w:tcBorders>
          </w:tcPr>
          <w:p w:rsidR="0096584A" w:rsidRPr="00844F53" w:rsidRDefault="0096584A" w:rsidP="0096584A">
            <w:r w:rsidRPr="00844F53">
              <w:rPr>
                <w:lang w:val="kk-KZ"/>
              </w:rPr>
              <w:t xml:space="preserve">     1</w:t>
            </w:r>
            <w:r w:rsidRPr="00844F53">
              <w:t xml:space="preserve"> шт.</w:t>
            </w:r>
          </w:p>
        </w:tc>
      </w:tr>
      <w:tr w:rsidR="0096584A" w:rsidRPr="006E1A5D" w:rsidTr="0096584A">
        <w:trPr>
          <w:trHeight w:val="141"/>
          <w:jc w:val="right"/>
        </w:trPr>
        <w:tc>
          <w:tcPr>
            <w:tcW w:w="774" w:type="dxa"/>
            <w:vMerge/>
            <w:tcBorders>
              <w:left w:val="single" w:sz="4" w:space="0" w:color="auto"/>
              <w:right w:val="single" w:sz="4" w:space="0" w:color="auto"/>
            </w:tcBorders>
          </w:tcPr>
          <w:p w:rsidR="0096584A" w:rsidRPr="000D57F3" w:rsidRDefault="0096584A" w:rsidP="0096584A">
            <w:pPr>
              <w:jc w:val="center"/>
              <w:rPr>
                <w:b/>
                <w:bCs/>
              </w:rPr>
            </w:pPr>
          </w:p>
        </w:tc>
        <w:tc>
          <w:tcPr>
            <w:tcW w:w="4471" w:type="dxa"/>
            <w:vMerge/>
            <w:tcBorders>
              <w:left w:val="single" w:sz="4" w:space="0" w:color="auto"/>
              <w:right w:val="single" w:sz="4" w:space="0" w:color="auto"/>
            </w:tcBorders>
          </w:tcPr>
          <w:p w:rsidR="0096584A" w:rsidRPr="000D57F3" w:rsidRDefault="0096584A" w:rsidP="0096584A">
            <w:pPr>
              <w:ind w:right="-108"/>
              <w:rPr>
                <w:b/>
                <w:bCs/>
              </w:rPr>
            </w:pPr>
          </w:p>
        </w:tc>
        <w:tc>
          <w:tcPr>
            <w:tcW w:w="567" w:type="dxa"/>
            <w:tcBorders>
              <w:top w:val="single" w:sz="4" w:space="0" w:color="auto"/>
              <w:left w:val="single" w:sz="4" w:space="0" w:color="auto"/>
              <w:bottom w:val="single" w:sz="4" w:space="0" w:color="auto"/>
              <w:right w:val="single" w:sz="4" w:space="0" w:color="auto"/>
            </w:tcBorders>
          </w:tcPr>
          <w:p w:rsidR="0096584A" w:rsidRPr="000D57F3" w:rsidRDefault="0096584A" w:rsidP="0096584A">
            <w:pPr>
              <w:pStyle w:val="a5"/>
              <w:widowControl/>
              <w:numPr>
                <w:ilvl w:val="0"/>
                <w:numId w:val="24"/>
              </w:numPr>
              <w:autoSpaceDE/>
              <w:autoSpaceDN/>
              <w:ind w:left="357" w:hanging="357"/>
              <w:jc w:val="center"/>
            </w:pPr>
          </w:p>
        </w:tc>
        <w:tc>
          <w:tcPr>
            <w:tcW w:w="2972" w:type="dxa"/>
            <w:tcBorders>
              <w:top w:val="single" w:sz="4" w:space="0" w:color="auto"/>
              <w:left w:val="single" w:sz="4" w:space="0" w:color="auto"/>
              <w:bottom w:val="single" w:sz="4" w:space="0" w:color="auto"/>
              <w:right w:val="single" w:sz="4" w:space="0" w:color="auto"/>
            </w:tcBorders>
          </w:tcPr>
          <w:p w:rsidR="0096584A" w:rsidRPr="00844F53" w:rsidRDefault="0096584A" w:rsidP="0096584A">
            <w:pPr>
              <w:rPr>
                <w:bCs/>
              </w:rPr>
            </w:pPr>
            <w:r w:rsidRPr="00844F53">
              <w:rPr>
                <w:bCs/>
              </w:rPr>
              <w:t>Гидроблок:</w:t>
            </w:r>
          </w:p>
          <w:p w:rsidR="0096584A" w:rsidRPr="00844F53" w:rsidRDefault="0096584A" w:rsidP="0096584A"/>
        </w:tc>
        <w:tc>
          <w:tcPr>
            <w:tcW w:w="4678" w:type="dxa"/>
            <w:tcBorders>
              <w:top w:val="single" w:sz="4" w:space="0" w:color="auto"/>
              <w:left w:val="single" w:sz="4" w:space="0" w:color="auto"/>
              <w:bottom w:val="single" w:sz="4" w:space="0" w:color="auto"/>
              <w:right w:val="single" w:sz="4" w:space="0" w:color="auto"/>
            </w:tcBorders>
          </w:tcPr>
          <w:p w:rsidR="0096584A" w:rsidRPr="00E214AD" w:rsidRDefault="0096584A" w:rsidP="0096584A">
            <w:proofErr w:type="gramStart"/>
            <w:r>
              <w:t>Поворотный</w:t>
            </w:r>
            <w:proofErr w:type="gramEnd"/>
            <w:r>
              <w:t xml:space="preserve"> не хуже </w:t>
            </w:r>
            <w:r w:rsidRPr="00E214AD">
              <w:t>90 градусов</w:t>
            </w:r>
          </w:p>
          <w:p w:rsidR="0096584A" w:rsidRPr="00E214AD" w:rsidRDefault="0096584A" w:rsidP="0096584A">
            <w:r w:rsidRPr="00E214AD">
              <w:t>Легкосъёмная крышка гидроблока на магнитах</w:t>
            </w:r>
          </w:p>
          <w:p w:rsidR="0096584A" w:rsidRPr="000B601A" w:rsidRDefault="0096584A" w:rsidP="0096584A">
            <w:r w:rsidRPr="000B601A">
              <w:t>Керамическая поворотная плевательница</w:t>
            </w:r>
          </w:p>
          <w:p w:rsidR="0096584A" w:rsidRPr="00BB28E1" w:rsidRDefault="0096584A" w:rsidP="0096584A">
            <w:pPr>
              <w:rPr>
                <w:highlight w:val="yellow"/>
              </w:rPr>
            </w:pPr>
            <w:r w:rsidRPr="00E214AD">
              <w:t>Система подачи дистиллированной воды в инструменты</w:t>
            </w:r>
          </w:p>
        </w:tc>
        <w:tc>
          <w:tcPr>
            <w:tcW w:w="1706" w:type="dxa"/>
            <w:tcBorders>
              <w:top w:val="single" w:sz="4" w:space="0" w:color="auto"/>
              <w:left w:val="single" w:sz="4" w:space="0" w:color="auto"/>
              <w:bottom w:val="single" w:sz="4" w:space="0" w:color="auto"/>
              <w:right w:val="single" w:sz="4" w:space="0" w:color="auto"/>
            </w:tcBorders>
          </w:tcPr>
          <w:p w:rsidR="0096584A" w:rsidRPr="00844F53" w:rsidRDefault="0096584A" w:rsidP="0096584A">
            <w:pPr>
              <w:jc w:val="center"/>
            </w:pPr>
            <w:r w:rsidRPr="00844F53">
              <w:rPr>
                <w:lang w:val="kk-KZ"/>
              </w:rPr>
              <w:t>1</w:t>
            </w:r>
            <w:r w:rsidRPr="00844F53">
              <w:t xml:space="preserve"> шт.</w:t>
            </w:r>
          </w:p>
        </w:tc>
      </w:tr>
      <w:tr w:rsidR="0096584A" w:rsidRPr="009022FA" w:rsidTr="0096584A">
        <w:trPr>
          <w:trHeight w:val="141"/>
          <w:jc w:val="right"/>
        </w:trPr>
        <w:tc>
          <w:tcPr>
            <w:tcW w:w="774" w:type="dxa"/>
            <w:vMerge/>
            <w:tcBorders>
              <w:left w:val="single" w:sz="4" w:space="0" w:color="auto"/>
              <w:right w:val="single" w:sz="4" w:space="0" w:color="auto"/>
            </w:tcBorders>
          </w:tcPr>
          <w:p w:rsidR="0096584A" w:rsidRPr="000D57F3" w:rsidRDefault="0096584A" w:rsidP="0096584A">
            <w:pPr>
              <w:jc w:val="center"/>
              <w:rPr>
                <w:b/>
                <w:bCs/>
              </w:rPr>
            </w:pPr>
          </w:p>
        </w:tc>
        <w:tc>
          <w:tcPr>
            <w:tcW w:w="4471" w:type="dxa"/>
            <w:vMerge/>
            <w:tcBorders>
              <w:left w:val="single" w:sz="4" w:space="0" w:color="auto"/>
              <w:right w:val="single" w:sz="4" w:space="0" w:color="auto"/>
            </w:tcBorders>
          </w:tcPr>
          <w:p w:rsidR="0096584A" w:rsidRPr="000D57F3" w:rsidRDefault="0096584A" w:rsidP="0096584A">
            <w:pPr>
              <w:ind w:right="-108"/>
              <w:rPr>
                <w:b/>
                <w:bCs/>
              </w:rPr>
            </w:pPr>
          </w:p>
        </w:tc>
        <w:tc>
          <w:tcPr>
            <w:tcW w:w="567" w:type="dxa"/>
            <w:tcBorders>
              <w:top w:val="single" w:sz="4" w:space="0" w:color="auto"/>
              <w:left w:val="single" w:sz="4" w:space="0" w:color="auto"/>
              <w:bottom w:val="single" w:sz="4" w:space="0" w:color="auto"/>
              <w:right w:val="single" w:sz="4" w:space="0" w:color="auto"/>
            </w:tcBorders>
          </w:tcPr>
          <w:p w:rsidR="0096584A" w:rsidRPr="000D57F3" w:rsidRDefault="0096584A" w:rsidP="0096584A">
            <w:pPr>
              <w:pStyle w:val="a5"/>
              <w:widowControl/>
              <w:numPr>
                <w:ilvl w:val="0"/>
                <w:numId w:val="24"/>
              </w:numPr>
              <w:autoSpaceDE/>
              <w:autoSpaceDN/>
              <w:ind w:left="357" w:hanging="357"/>
              <w:jc w:val="center"/>
            </w:pPr>
          </w:p>
        </w:tc>
        <w:tc>
          <w:tcPr>
            <w:tcW w:w="2972" w:type="dxa"/>
            <w:tcBorders>
              <w:top w:val="single" w:sz="4" w:space="0" w:color="auto"/>
              <w:left w:val="single" w:sz="4" w:space="0" w:color="auto"/>
              <w:bottom w:val="single" w:sz="4" w:space="0" w:color="auto"/>
              <w:right w:val="single" w:sz="4" w:space="0" w:color="auto"/>
            </w:tcBorders>
          </w:tcPr>
          <w:p w:rsidR="0096584A" w:rsidRPr="00844F53" w:rsidRDefault="0096584A" w:rsidP="0096584A">
            <w:r w:rsidRPr="00844F53">
              <w:t>Турбинный наконечник со светом</w:t>
            </w:r>
          </w:p>
        </w:tc>
        <w:tc>
          <w:tcPr>
            <w:tcW w:w="4678" w:type="dxa"/>
            <w:tcBorders>
              <w:top w:val="single" w:sz="4" w:space="0" w:color="auto"/>
              <w:left w:val="single" w:sz="4" w:space="0" w:color="auto"/>
              <w:bottom w:val="single" w:sz="4" w:space="0" w:color="auto"/>
              <w:right w:val="single" w:sz="4" w:space="0" w:color="auto"/>
            </w:tcBorders>
          </w:tcPr>
          <w:p w:rsidR="0096584A" w:rsidRPr="008C6BCC" w:rsidRDefault="0096584A" w:rsidP="0096584A">
            <w:r w:rsidRPr="008C6BCC">
              <w:t>Интенсивность света</w:t>
            </w:r>
            <w:r>
              <w:t xml:space="preserve"> не хуже</w:t>
            </w:r>
            <w:r w:rsidRPr="008C6BCC">
              <w:t xml:space="preserve"> - 7 000 - 50 000 </w:t>
            </w:r>
            <w:proofErr w:type="spellStart"/>
            <w:r w:rsidRPr="000B601A">
              <w:t>lux</w:t>
            </w:r>
            <w:proofErr w:type="spellEnd"/>
          </w:p>
          <w:p w:rsidR="0096584A" w:rsidRPr="008C6BCC" w:rsidRDefault="0096584A" w:rsidP="0096584A">
            <w:r w:rsidRPr="008C6BCC">
              <w:t xml:space="preserve">Мощность лампы - </w:t>
            </w:r>
            <w:r>
              <w:t xml:space="preserve"> не менее </w:t>
            </w:r>
            <w:r w:rsidRPr="008C6BCC">
              <w:t>9</w:t>
            </w:r>
            <w:r w:rsidRPr="000B601A">
              <w:t>W</w:t>
            </w:r>
          </w:p>
          <w:p w:rsidR="0096584A" w:rsidRPr="008C6BCC" w:rsidRDefault="0096584A" w:rsidP="0096584A">
            <w:r w:rsidRPr="008C6BCC">
              <w:t xml:space="preserve">Цветовая температура - </w:t>
            </w:r>
            <w:r>
              <w:t xml:space="preserve"> не хуже </w:t>
            </w:r>
            <w:r w:rsidRPr="008C6BCC">
              <w:t>5000</w:t>
            </w:r>
            <w:r w:rsidRPr="000B601A">
              <w:t>k</w:t>
            </w:r>
          </w:p>
          <w:p w:rsidR="0096584A" w:rsidRPr="008C6BCC" w:rsidRDefault="0096584A" w:rsidP="0096584A">
            <w:r w:rsidRPr="008C6BCC">
              <w:t xml:space="preserve">Размер светового пятна </w:t>
            </w:r>
            <w:r>
              <w:t>–</w:t>
            </w:r>
            <w:r w:rsidRPr="008C6BCC">
              <w:t xml:space="preserve"> </w:t>
            </w:r>
            <w:r>
              <w:t xml:space="preserve">не хуже </w:t>
            </w:r>
            <w:r w:rsidRPr="008C6BCC">
              <w:t>75</w:t>
            </w:r>
            <w:r w:rsidRPr="000B601A">
              <w:t>x</w:t>
            </w:r>
            <w:r w:rsidRPr="008C6BCC">
              <w:t>158 мм</w:t>
            </w:r>
          </w:p>
          <w:p w:rsidR="0096584A" w:rsidRPr="00E214AD" w:rsidRDefault="0096584A" w:rsidP="0096584A">
            <w:r w:rsidRPr="00E214AD">
              <w:t>Возможность использования теплого и холодного света</w:t>
            </w:r>
          </w:p>
          <w:p w:rsidR="0096584A" w:rsidRPr="00BB28E1" w:rsidRDefault="0096584A" w:rsidP="0096584A">
            <w:pPr>
              <w:rPr>
                <w:highlight w:val="yellow"/>
              </w:rPr>
            </w:pPr>
            <w:r w:rsidRPr="00E214AD">
              <w:t>Умное освещение с функцией анти блика, что позволяет работать врачу без нагрузки на глаза</w:t>
            </w:r>
          </w:p>
        </w:tc>
        <w:tc>
          <w:tcPr>
            <w:tcW w:w="1706" w:type="dxa"/>
            <w:tcBorders>
              <w:top w:val="single" w:sz="4" w:space="0" w:color="auto"/>
              <w:left w:val="single" w:sz="4" w:space="0" w:color="auto"/>
              <w:bottom w:val="single" w:sz="4" w:space="0" w:color="auto"/>
              <w:right w:val="single" w:sz="4" w:space="0" w:color="auto"/>
            </w:tcBorders>
          </w:tcPr>
          <w:p w:rsidR="0096584A" w:rsidRPr="00844F53" w:rsidRDefault="0096584A" w:rsidP="0096584A">
            <w:pPr>
              <w:jc w:val="center"/>
            </w:pPr>
            <w:r w:rsidRPr="00844F53">
              <w:t>2 шт.</w:t>
            </w:r>
          </w:p>
        </w:tc>
      </w:tr>
      <w:tr w:rsidR="0096584A" w:rsidRPr="009022FA" w:rsidTr="0096584A">
        <w:trPr>
          <w:trHeight w:val="141"/>
          <w:jc w:val="right"/>
        </w:trPr>
        <w:tc>
          <w:tcPr>
            <w:tcW w:w="774" w:type="dxa"/>
            <w:vMerge/>
            <w:tcBorders>
              <w:left w:val="single" w:sz="4" w:space="0" w:color="auto"/>
              <w:right w:val="single" w:sz="4" w:space="0" w:color="auto"/>
            </w:tcBorders>
          </w:tcPr>
          <w:p w:rsidR="0096584A" w:rsidRPr="000D57F3" w:rsidRDefault="0096584A" w:rsidP="0096584A">
            <w:pPr>
              <w:jc w:val="center"/>
              <w:rPr>
                <w:b/>
                <w:bCs/>
              </w:rPr>
            </w:pPr>
          </w:p>
        </w:tc>
        <w:tc>
          <w:tcPr>
            <w:tcW w:w="4471" w:type="dxa"/>
            <w:vMerge/>
            <w:tcBorders>
              <w:left w:val="single" w:sz="4" w:space="0" w:color="auto"/>
              <w:right w:val="single" w:sz="4" w:space="0" w:color="auto"/>
            </w:tcBorders>
          </w:tcPr>
          <w:p w:rsidR="0096584A" w:rsidRPr="000D57F3" w:rsidRDefault="0096584A" w:rsidP="0096584A">
            <w:pPr>
              <w:ind w:right="-108"/>
              <w:rPr>
                <w:b/>
                <w:bCs/>
              </w:rPr>
            </w:pPr>
          </w:p>
        </w:tc>
        <w:tc>
          <w:tcPr>
            <w:tcW w:w="567" w:type="dxa"/>
            <w:tcBorders>
              <w:top w:val="single" w:sz="4" w:space="0" w:color="auto"/>
              <w:left w:val="single" w:sz="4" w:space="0" w:color="auto"/>
              <w:bottom w:val="single" w:sz="4" w:space="0" w:color="auto"/>
              <w:right w:val="single" w:sz="4" w:space="0" w:color="auto"/>
            </w:tcBorders>
          </w:tcPr>
          <w:p w:rsidR="0096584A" w:rsidRPr="000D57F3" w:rsidRDefault="0096584A" w:rsidP="0096584A">
            <w:pPr>
              <w:pStyle w:val="a5"/>
              <w:widowControl/>
              <w:numPr>
                <w:ilvl w:val="0"/>
                <w:numId w:val="24"/>
              </w:numPr>
              <w:autoSpaceDE/>
              <w:autoSpaceDN/>
              <w:ind w:left="357" w:hanging="357"/>
              <w:jc w:val="center"/>
            </w:pPr>
          </w:p>
        </w:tc>
        <w:tc>
          <w:tcPr>
            <w:tcW w:w="2972" w:type="dxa"/>
            <w:tcBorders>
              <w:top w:val="single" w:sz="4" w:space="0" w:color="auto"/>
              <w:left w:val="single" w:sz="4" w:space="0" w:color="auto"/>
              <w:bottom w:val="single" w:sz="4" w:space="0" w:color="auto"/>
              <w:right w:val="single" w:sz="4" w:space="0" w:color="auto"/>
            </w:tcBorders>
          </w:tcPr>
          <w:p w:rsidR="0096584A" w:rsidRPr="00BB28E1" w:rsidRDefault="0096584A" w:rsidP="0096584A">
            <w:pPr>
              <w:rPr>
                <w:highlight w:val="yellow"/>
              </w:rPr>
            </w:pPr>
            <w:proofErr w:type="spellStart"/>
            <w:r w:rsidRPr="00A0001F">
              <w:rPr>
                <w:sz w:val="20"/>
                <w:szCs w:val="20"/>
              </w:rPr>
              <w:t>Микромотор</w:t>
            </w:r>
            <w:proofErr w:type="spellEnd"/>
            <w:r w:rsidRPr="00A0001F">
              <w:rPr>
                <w:sz w:val="20"/>
                <w:szCs w:val="20"/>
              </w:rPr>
              <w:t xml:space="preserve"> воздушный</w:t>
            </w:r>
          </w:p>
        </w:tc>
        <w:tc>
          <w:tcPr>
            <w:tcW w:w="4678" w:type="dxa"/>
            <w:tcBorders>
              <w:top w:val="single" w:sz="4" w:space="0" w:color="auto"/>
              <w:left w:val="single" w:sz="4" w:space="0" w:color="auto"/>
              <w:bottom w:val="single" w:sz="4" w:space="0" w:color="auto"/>
              <w:right w:val="single" w:sz="4" w:space="0" w:color="auto"/>
            </w:tcBorders>
          </w:tcPr>
          <w:p w:rsidR="0096584A" w:rsidRPr="00501BC8" w:rsidRDefault="0096584A" w:rsidP="0096584A">
            <w:r w:rsidRPr="00501BC8">
              <w:t>Материал корпуса</w:t>
            </w:r>
          </w:p>
          <w:p w:rsidR="0096584A" w:rsidRPr="00501BC8" w:rsidRDefault="0096584A" w:rsidP="0096584A">
            <w:r w:rsidRPr="00501BC8">
              <w:t>Нержавеющая сталь</w:t>
            </w:r>
          </w:p>
          <w:p w:rsidR="0096584A" w:rsidRPr="00501BC8" w:rsidRDefault="0096584A" w:rsidP="0096584A">
            <w:r w:rsidRPr="00501BC8">
              <w:t>Соединение</w:t>
            </w:r>
          </w:p>
          <w:p w:rsidR="0096584A" w:rsidRPr="00501BC8" w:rsidRDefault="0096584A" w:rsidP="0096584A">
            <w:r w:rsidRPr="00501BC8">
              <w:t xml:space="preserve">4-канальный </w:t>
            </w:r>
            <w:proofErr w:type="spellStart"/>
            <w:r>
              <w:t>Midwest</w:t>
            </w:r>
            <w:proofErr w:type="spellEnd"/>
          </w:p>
          <w:p w:rsidR="0096584A" w:rsidRPr="00501BC8" w:rsidRDefault="0096584A" w:rsidP="0096584A">
            <w:r w:rsidRPr="00501BC8">
              <w:t>Локальная подсветка</w:t>
            </w:r>
          </w:p>
          <w:p w:rsidR="0096584A" w:rsidRPr="00501BC8" w:rsidRDefault="0096584A" w:rsidP="0096584A">
            <w:r w:rsidRPr="00501BC8">
              <w:t>Без света</w:t>
            </w:r>
          </w:p>
          <w:p w:rsidR="0096584A" w:rsidRPr="00501BC8" w:rsidRDefault="0096584A" w:rsidP="0096584A">
            <w:r w:rsidRPr="00501BC8">
              <w:t>Охлаждение наконечника</w:t>
            </w:r>
          </w:p>
          <w:p w:rsidR="0096584A" w:rsidRPr="00501BC8" w:rsidRDefault="0096584A" w:rsidP="0096584A">
            <w:r w:rsidRPr="00501BC8">
              <w:t>Наружное охлаждение</w:t>
            </w:r>
          </w:p>
          <w:p w:rsidR="0096584A" w:rsidRPr="00501BC8" w:rsidRDefault="0096584A" w:rsidP="0096584A">
            <w:r w:rsidRPr="00501BC8">
              <w:t>Тип двигателя</w:t>
            </w:r>
          </w:p>
          <w:p w:rsidR="0096584A" w:rsidRPr="00501BC8" w:rsidRDefault="0096584A" w:rsidP="0096584A">
            <w:r w:rsidRPr="00501BC8">
              <w:t>высокоскоростной</w:t>
            </w:r>
          </w:p>
        </w:tc>
        <w:tc>
          <w:tcPr>
            <w:tcW w:w="1706" w:type="dxa"/>
            <w:tcBorders>
              <w:top w:val="single" w:sz="4" w:space="0" w:color="auto"/>
              <w:left w:val="single" w:sz="4" w:space="0" w:color="auto"/>
              <w:bottom w:val="single" w:sz="4" w:space="0" w:color="auto"/>
              <w:right w:val="single" w:sz="4" w:space="0" w:color="auto"/>
            </w:tcBorders>
          </w:tcPr>
          <w:p w:rsidR="0096584A" w:rsidRPr="00844F53" w:rsidRDefault="0096584A" w:rsidP="0096584A">
            <w:pPr>
              <w:jc w:val="center"/>
            </w:pPr>
            <w:r w:rsidRPr="00844F53">
              <w:t>1 шт.</w:t>
            </w:r>
          </w:p>
        </w:tc>
      </w:tr>
      <w:tr w:rsidR="0096584A" w:rsidRPr="009022FA" w:rsidTr="0096584A">
        <w:trPr>
          <w:trHeight w:val="141"/>
          <w:jc w:val="right"/>
        </w:trPr>
        <w:tc>
          <w:tcPr>
            <w:tcW w:w="774" w:type="dxa"/>
            <w:vMerge/>
            <w:tcBorders>
              <w:left w:val="single" w:sz="4" w:space="0" w:color="auto"/>
              <w:right w:val="single" w:sz="4" w:space="0" w:color="auto"/>
            </w:tcBorders>
          </w:tcPr>
          <w:p w:rsidR="0096584A" w:rsidRPr="000D57F3" w:rsidRDefault="0096584A" w:rsidP="0096584A">
            <w:pPr>
              <w:jc w:val="center"/>
              <w:rPr>
                <w:b/>
                <w:bCs/>
              </w:rPr>
            </w:pPr>
          </w:p>
        </w:tc>
        <w:tc>
          <w:tcPr>
            <w:tcW w:w="4471" w:type="dxa"/>
            <w:vMerge/>
            <w:tcBorders>
              <w:left w:val="single" w:sz="4" w:space="0" w:color="auto"/>
              <w:right w:val="single" w:sz="4" w:space="0" w:color="auto"/>
            </w:tcBorders>
          </w:tcPr>
          <w:p w:rsidR="0096584A" w:rsidRPr="000D57F3" w:rsidRDefault="0096584A" w:rsidP="0096584A">
            <w:pPr>
              <w:ind w:right="-108"/>
              <w:rPr>
                <w:b/>
                <w:bCs/>
              </w:rPr>
            </w:pPr>
          </w:p>
        </w:tc>
        <w:tc>
          <w:tcPr>
            <w:tcW w:w="567" w:type="dxa"/>
            <w:tcBorders>
              <w:top w:val="single" w:sz="4" w:space="0" w:color="auto"/>
              <w:left w:val="single" w:sz="4" w:space="0" w:color="auto"/>
              <w:bottom w:val="single" w:sz="4" w:space="0" w:color="auto"/>
              <w:right w:val="single" w:sz="4" w:space="0" w:color="auto"/>
            </w:tcBorders>
          </w:tcPr>
          <w:p w:rsidR="0096584A" w:rsidRPr="000D57F3" w:rsidRDefault="0096584A" w:rsidP="0096584A">
            <w:pPr>
              <w:pStyle w:val="a5"/>
              <w:widowControl/>
              <w:numPr>
                <w:ilvl w:val="0"/>
                <w:numId w:val="24"/>
              </w:numPr>
              <w:autoSpaceDE/>
              <w:autoSpaceDN/>
              <w:ind w:left="357" w:hanging="357"/>
              <w:jc w:val="center"/>
            </w:pPr>
          </w:p>
        </w:tc>
        <w:tc>
          <w:tcPr>
            <w:tcW w:w="2972" w:type="dxa"/>
            <w:tcBorders>
              <w:top w:val="single" w:sz="4" w:space="0" w:color="auto"/>
              <w:left w:val="single" w:sz="4" w:space="0" w:color="auto"/>
              <w:bottom w:val="single" w:sz="4" w:space="0" w:color="auto"/>
              <w:right w:val="single" w:sz="4" w:space="0" w:color="auto"/>
            </w:tcBorders>
          </w:tcPr>
          <w:p w:rsidR="0096584A" w:rsidRPr="00A0001F" w:rsidRDefault="0096584A" w:rsidP="0096584A">
            <w:pPr>
              <w:rPr>
                <w:sz w:val="20"/>
                <w:szCs w:val="20"/>
              </w:rPr>
            </w:pPr>
            <w:r w:rsidRPr="00A0001F">
              <w:rPr>
                <w:sz w:val="20"/>
                <w:szCs w:val="20"/>
              </w:rPr>
              <w:t>Угловой наконечник</w:t>
            </w:r>
          </w:p>
        </w:tc>
        <w:tc>
          <w:tcPr>
            <w:tcW w:w="4678" w:type="dxa"/>
            <w:tcBorders>
              <w:top w:val="single" w:sz="4" w:space="0" w:color="auto"/>
              <w:left w:val="single" w:sz="4" w:space="0" w:color="auto"/>
              <w:bottom w:val="single" w:sz="4" w:space="0" w:color="auto"/>
              <w:right w:val="single" w:sz="4" w:space="0" w:color="auto"/>
            </w:tcBorders>
          </w:tcPr>
          <w:p w:rsidR="0096584A" w:rsidRDefault="0096584A" w:rsidP="0096584A"/>
        </w:tc>
        <w:tc>
          <w:tcPr>
            <w:tcW w:w="1706" w:type="dxa"/>
            <w:tcBorders>
              <w:top w:val="single" w:sz="4" w:space="0" w:color="auto"/>
              <w:left w:val="single" w:sz="4" w:space="0" w:color="auto"/>
              <w:bottom w:val="single" w:sz="4" w:space="0" w:color="auto"/>
              <w:right w:val="single" w:sz="4" w:space="0" w:color="auto"/>
            </w:tcBorders>
          </w:tcPr>
          <w:p w:rsidR="0096584A" w:rsidRDefault="0096584A" w:rsidP="0096584A">
            <w:pPr>
              <w:jc w:val="center"/>
              <w:rPr>
                <w:highlight w:val="yellow"/>
              </w:rPr>
            </w:pPr>
            <w:r w:rsidRPr="00A0001F">
              <w:rPr>
                <w:sz w:val="20"/>
                <w:szCs w:val="20"/>
              </w:rPr>
              <w:t>1 шт.</w:t>
            </w:r>
          </w:p>
        </w:tc>
      </w:tr>
      <w:tr w:rsidR="0096584A" w:rsidRPr="009022FA" w:rsidTr="0096584A">
        <w:trPr>
          <w:trHeight w:val="141"/>
          <w:jc w:val="right"/>
        </w:trPr>
        <w:tc>
          <w:tcPr>
            <w:tcW w:w="774" w:type="dxa"/>
            <w:vMerge/>
            <w:tcBorders>
              <w:left w:val="single" w:sz="4" w:space="0" w:color="auto"/>
              <w:right w:val="single" w:sz="4" w:space="0" w:color="auto"/>
            </w:tcBorders>
          </w:tcPr>
          <w:p w:rsidR="0096584A" w:rsidRPr="000D57F3" w:rsidRDefault="0096584A" w:rsidP="0096584A">
            <w:pPr>
              <w:jc w:val="center"/>
              <w:rPr>
                <w:b/>
                <w:bCs/>
              </w:rPr>
            </w:pPr>
          </w:p>
        </w:tc>
        <w:tc>
          <w:tcPr>
            <w:tcW w:w="4471" w:type="dxa"/>
            <w:vMerge/>
            <w:tcBorders>
              <w:left w:val="single" w:sz="4" w:space="0" w:color="auto"/>
              <w:right w:val="single" w:sz="4" w:space="0" w:color="auto"/>
            </w:tcBorders>
          </w:tcPr>
          <w:p w:rsidR="0096584A" w:rsidRPr="000D57F3" w:rsidRDefault="0096584A" w:rsidP="0096584A">
            <w:pPr>
              <w:ind w:right="-108"/>
              <w:rPr>
                <w:b/>
                <w:bCs/>
              </w:rPr>
            </w:pPr>
          </w:p>
        </w:tc>
        <w:tc>
          <w:tcPr>
            <w:tcW w:w="567" w:type="dxa"/>
            <w:tcBorders>
              <w:top w:val="single" w:sz="4" w:space="0" w:color="auto"/>
              <w:left w:val="single" w:sz="4" w:space="0" w:color="auto"/>
              <w:bottom w:val="single" w:sz="4" w:space="0" w:color="auto"/>
              <w:right w:val="single" w:sz="4" w:space="0" w:color="auto"/>
            </w:tcBorders>
          </w:tcPr>
          <w:p w:rsidR="0096584A" w:rsidRPr="000D57F3" w:rsidRDefault="0096584A" w:rsidP="0096584A">
            <w:pPr>
              <w:pStyle w:val="a5"/>
              <w:widowControl/>
              <w:numPr>
                <w:ilvl w:val="0"/>
                <w:numId w:val="24"/>
              </w:numPr>
              <w:autoSpaceDE/>
              <w:autoSpaceDN/>
              <w:ind w:left="357" w:hanging="357"/>
              <w:jc w:val="center"/>
            </w:pPr>
          </w:p>
        </w:tc>
        <w:tc>
          <w:tcPr>
            <w:tcW w:w="2972" w:type="dxa"/>
            <w:tcBorders>
              <w:top w:val="single" w:sz="4" w:space="0" w:color="auto"/>
              <w:left w:val="single" w:sz="4" w:space="0" w:color="auto"/>
              <w:bottom w:val="single" w:sz="4" w:space="0" w:color="auto"/>
              <w:right w:val="single" w:sz="4" w:space="0" w:color="auto"/>
            </w:tcBorders>
          </w:tcPr>
          <w:p w:rsidR="0096584A" w:rsidRPr="00AE6BE0" w:rsidRDefault="0096584A" w:rsidP="0096584A">
            <w:pPr>
              <w:rPr>
                <w:sz w:val="20"/>
                <w:szCs w:val="20"/>
              </w:rPr>
            </w:pPr>
            <w:r w:rsidRPr="00AE6BE0">
              <w:rPr>
                <w:sz w:val="20"/>
                <w:szCs w:val="20"/>
              </w:rPr>
              <w:t>Прямой наконечник</w:t>
            </w:r>
          </w:p>
        </w:tc>
        <w:tc>
          <w:tcPr>
            <w:tcW w:w="4678" w:type="dxa"/>
            <w:tcBorders>
              <w:top w:val="single" w:sz="4" w:space="0" w:color="auto"/>
              <w:left w:val="single" w:sz="4" w:space="0" w:color="auto"/>
              <w:bottom w:val="single" w:sz="4" w:space="0" w:color="auto"/>
              <w:right w:val="single" w:sz="4" w:space="0" w:color="auto"/>
            </w:tcBorders>
          </w:tcPr>
          <w:p w:rsidR="0096584A" w:rsidRDefault="0096584A" w:rsidP="0096584A"/>
        </w:tc>
        <w:tc>
          <w:tcPr>
            <w:tcW w:w="1706" w:type="dxa"/>
            <w:tcBorders>
              <w:top w:val="single" w:sz="4" w:space="0" w:color="auto"/>
              <w:left w:val="single" w:sz="4" w:space="0" w:color="auto"/>
              <w:bottom w:val="single" w:sz="4" w:space="0" w:color="auto"/>
              <w:right w:val="single" w:sz="4" w:space="0" w:color="auto"/>
            </w:tcBorders>
          </w:tcPr>
          <w:p w:rsidR="0096584A" w:rsidRDefault="0096584A" w:rsidP="0096584A">
            <w:pPr>
              <w:jc w:val="center"/>
              <w:rPr>
                <w:highlight w:val="yellow"/>
              </w:rPr>
            </w:pPr>
            <w:r w:rsidRPr="00AE6BE0">
              <w:rPr>
                <w:sz w:val="20"/>
                <w:szCs w:val="20"/>
              </w:rPr>
              <w:t>1 шт.</w:t>
            </w:r>
          </w:p>
        </w:tc>
      </w:tr>
      <w:tr w:rsidR="0096584A" w:rsidRPr="00AE6BE0" w:rsidTr="0096584A">
        <w:trPr>
          <w:trHeight w:val="141"/>
          <w:jc w:val="right"/>
        </w:trPr>
        <w:tc>
          <w:tcPr>
            <w:tcW w:w="774" w:type="dxa"/>
            <w:vMerge/>
            <w:tcBorders>
              <w:left w:val="single" w:sz="4" w:space="0" w:color="auto"/>
              <w:right w:val="single" w:sz="4" w:space="0" w:color="auto"/>
            </w:tcBorders>
          </w:tcPr>
          <w:p w:rsidR="0096584A" w:rsidRPr="000D57F3" w:rsidRDefault="0096584A" w:rsidP="0096584A">
            <w:pPr>
              <w:jc w:val="center"/>
              <w:rPr>
                <w:b/>
                <w:bCs/>
              </w:rPr>
            </w:pPr>
          </w:p>
        </w:tc>
        <w:tc>
          <w:tcPr>
            <w:tcW w:w="4471" w:type="dxa"/>
            <w:vMerge/>
            <w:tcBorders>
              <w:left w:val="single" w:sz="4" w:space="0" w:color="auto"/>
              <w:right w:val="single" w:sz="4" w:space="0" w:color="auto"/>
            </w:tcBorders>
          </w:tcPr>
          <w:p w:rsidR="0096584A" w:rsidRPr="000D57F3" w:rsidRDefault="0096584A" w:rsidP="0096584A">
            <w:pPr>
              <w:ind w:right="-108"/>
              <w:rPr>
                <w:b/>
                <w:bCs/>
              </w:rPr>
            </w:pPr>
          </w:p>
        </w:tc>
        <w:tc>
          <w:tcPr>
            <w:tcW w:w="567" w:type="dxa"/>
            <w:tcBorders>
              <w:top w:val="single" w:sz="4" w:space="0" w:color="auto"/>
              <w:left w:val="single" w:sz="4" w:space="0" w:color="auto"/>
              <w:bottom w:val="single" w:sz="4" w:space="0" w:color="auto"/>
              <w:right w:val="single" w:sz="4" w:space="0" w:color="auto"/>
            </w:tcBorders>
          </w:tcPr>
          <w:p w:rsidR="0096584A" w:rsidRPr="000D57F3" w:rsidRDefault="0096584A" w:rsidP="0096584A">
            <w:pPr>
              <w:pStyle w:val="a5"/>
              <w:widowControl/>
              <w:numPr>
                <w:ilvl w:val="0"/>
                <w:numId w:val="24"/>
              </w:numPr>
              <w:autoSpaceDE/>
              <w:autoSpaceDN/>
              <w:ind w:left="357" w:hanging="357"/>
              <w:jc w:val="center"/>
            </w:pPr>
          </w:p>
        </w:tc>
        <w:tc>
          <w:tcPr>
            <w:tcW w:w="2972" w:type="dxa"/>
            <w:tcBorders>
              <w:top w:val="single" w:sz="4" w:space="0" w:color="auto"/>
              <w:left w:val="single" w:sz="4" w:space="0" w:color="auto"/>
              <w:bottom w:val="single" w:sz="4" w:space="0" w:color="auto"/>
              <w:right w:val="single" w:sz="4" w:space="0" w:color="auto"/>
            </w:tcBorders>
          </w:tcPr>
          <w:p w:rsidR="0096584A" w:rsidRPr="00AE6BE0" w:rsidRDefault="0096584A" w:rsidP="0096584A">
            <w:pPr>
              <w:rPr>
                <w:sz w:val="20"/>
                <w:szCs w:val="20"/>
              </w:rPr>
            </w:pPr>
            <w:proofErr w:type="spellStart"/>
            <w:proofErr w:type="gramStart"/>
            <w:r w:rsidRPr="00AE6BE0">
              <w:rPr>
                <w:sz w:val="20"/>
                <w:szCs w:val="20"/>
              </w:rPr>
              <w:t>А</w:t>
            </w:r>
            <w:proofErr w:type="gramEnd"/>
            <w:r w:rsidRPr="00A0001F">
              <w:rPr>
                <w:sz w:val="20"/>
                <w:szCs w:val="20"/>
              </w:rPr>
              <w:t>ir</w:t>
            </w:r>
            <w:proofErr w:type="spellEnd"/>
            <w:r w:rsidRPr="00AE6BE0">
              <w:rPr>
                <w:sz w:val="20"/>
                <w:szCs w:val="20"/>
              </w:rPr>
              <w:t xml:space="preserve"> </w:t>
            </w:r>
            <w:proofErr w:type="spellStart"/>
            <w:r w:rsidRPr="00A0001F">
              <w:rPr>
                <w:sz w:val="20"/>
                <w:szCs w:val="20"/>
              </w:rPr>
              <w:t>Flow</w:t>
            </w:r>
            <w:proofErr w:type="spellEnd"/>
          </w:p>
        </w:tc>
        <w:tc>
          <w:tcPr>
            <w:tcW w:w="4678" w:type="dxa"/>
            <w:tcBorders>
              <w:top w:val="single" w:sz="4" w:space="0" w:color="auto"/>
              <w:left w:val="single" w:sz="4" w:space="0" w:color="auto"/>
              <w:bottom w:val="single" w:sz="4" w:space="0" w:color="auto"/>
              <w:right w:val="single" w:sz="4" w:space="0" w:color="auto"/>
            </w:tcBorders>
          </w:tcPr>
          <w:p w:rsidR="0096584A" w:rsidRPr="00933917" w:rsidRDefault="0096584A" w:rsidP="0096584A">
            <w:pPr>
              <w:rPr>
                <w:bCs/>
              </w:rPr>
            </w:pPr>
            <w:r w:rsidRPr="00933917">
              <w:rPr>
                <w:bCs/>
              </w:rPr>
              <w:t xml:space="preserve">Пескоструйный аппарат наконечник </w:t>
            </w:r>
            <w:proofErr w:type="spellStart"/>
            <w:r w:rsidRPr="00933917">
              <w:rPr>
                <w:bCs/>
              </w:rPr>
              <w:t>Air</w:t>
            </w:r>
            <w:proofErr w:type="spellEnd"/>
            <w:r w:rsidRPr="00933917">
              <w:rPr>
                <w:bCs/>
              </w:rPr>
              <w:t xml:space="preserve"> </w:t>
            </w:r>
            <w:proofErr w:type="spellStart"/>
            <w:r w:rsidRPr="00933917">
              <w:rPr>
                <w:bCs/>
              </w:rPr>
              <w:t>Flow</w:t>
            </w:r>
            <w:proofErr w:type="spellEnd"/>
            <w:r w:rsidRPr="00933917">
              <w:rPr>
                <w:bCs/>
              </w:rPr>
              <w:t xml:space="preserve"> </w:t>
            </w:r>
            <w:proofErr w:type="spellStart"/>
            <w:r w:rsidRPr="00933917">
              <w:rPr>
                <w:bCs/>
              </w:rPr>
              <w:t>Airflow</w:t>
            </w:r>
            <w:proofErr w:type="spellEnd"/>
            <w:r w:rsidRPr="00933917">
              <w:rPr>
                <w:bCs/>
              </w:rPr>
              <w:t xml:space="preserve"> -</w:t>
            </w:r>
            <w:proofErr w:type="spellStart"/>
            <w:r w:rsidRPr="00933917">
              <w:rPr>
                <w:bCs/>
              </w:rPr>
              <w:t>порошкоструйный</w:t>
            </w:r>
            <w:proofErr w:type="spellEnd"/>
            <w:r w:rsidRPr="00933917">
              <w:rPr>
                <w:bCs/>
              </w:rPr>
              <w:t xml:space="preserve"> наконечник для профгигиены, чистка, ультразвук удаление налёта.</w:t>
            </w:r>
          </w:p>
          <w:p w:rsidR="0096584A" w:rsidRPr="00933917" w:rsidRDefault="0096584A" w:rsidP="0096584A">
            <w:pPr>
              <w:rPr>
                <w:bCs/>
              </w:rPr>
            </w:pPr>
            <w:r w:rsidRPr="00933917">
              <w:rPr>
                <w:rFonts w:asciiTheme="minorHAnsi" w:hAnsiTheme="minorHAnsi" w:cs="Segoe UI Emoji"/>
                <w:bCs/>
              </w:rPr>
              <w:t xml:space="preserve">- </w:t>
            </w:r>
            <w:r w:rsidRPr="00933917">
              <w:rPr>
                <w:bCs/>
              </w:rPr>
              <w:t>Наконечник для профгигиены</w:t>
            </w:r>
          </w:p>
          <w:p w:rsidR="0096584A" w:rsidRPr="00933917" w:rsidRDefault="0096584A" w:rsidP="0096584A">
            <w:pPr>
              <w:rPr>
                <w:bCs/>
              </w:rPr>
            </w:pPr>
            <w:r w:rsidRPr="00933917">
              <w:rPr>
                <w:rFonts w:asciiTheme="minorHAnsi" w:hAnsiTheme="minorHAnsi" w:cs="Segoe UI Emoji"/>
                <w:bCs/>
              </w:rPr>
              <w:t xml:space="preserve">- </w:t>
            </w:r>
            <w:r w:rsidRPr="00933917">
              <w:rPr>
                <w:bCs/>
              </w:rPr>
              <w:t>Деликатный расход порошка</w:t>
            </w:r>
          </w:p>
          <w:p w:rsidR="0096584A" w:rsidRPr="00933917" w:rsidRDefault="0096584A" w:rsidP="0096584A">
            <w:pPr>
              <w:rPr>
                <w:bCs/>
              </w:rPr>
            </w:pPr>
            <w:r w:rsidRPr="00933917">
              <w:rPr>
                <w:rFonts w:asciiTheme="minorHAnsi" w:hAnsiTheme="minorHAnsi" w:cs="Segoe UI Emoji"/>
                <w:bCs/>
              </w:rPr>
              <w:t xml:space="preserve">- </w:t>
            </w:r>
            <w:r w:rsidRPr="00933917">
              <w:rPr>
                <w:bCs/>
              </w:rPr>
              <w:t>Отличное качество изготовления</w:t>
            </w:r>
          </w:p>
          <w:p w:rsidR="0096584A" w:rsidRPr="00933917" w:rsidRDefault="0096584A" w:rsidP="0096584A">
            <w:pPr>
              <w:rPr>
                <w:bCs/>
              </w:rPr>
            </w:pPr>
            <w:r w:rsidRPr="00933917">
              <w:rPr>
                <w:rFonts w:asciiTheme="minorHAnsi" w:hAnsiTheme="minorHAnsi" w:cs="Segoe UI Emoji"/>
                <w:bCs/>
              </w:rPr>
              <w:t xml:space="preserve">- </w:t>
            </w:r>
            <w:r w:rsidRPr="00933917">
              <w:rPr>
                <w:bCs/>
              </w:rPr>
              <w:t xml:space="preserve">Система </w:t>
            </w:r>
            <w:proofErr w:type="spellStart"/>
            <w:r w:rsidRPr="00933917">
              <w:rPr>
                <w:bCs/>
              </w:rPr>
              <w:t>антивсасывани</w:t>
            </w:r>
            <w:proofErr w:type="gramStart"/>
            <w:r w:rsidRPr="00933917">
              <w:rPr>
                <w:bCs/>
              </w:rPr>
              <w:t>я</w:t>
            </w:r>
            <w:proofErr w:type="spellEnd"/>
            <w:r w:rsidRPr="00933917">
              <w:rPr>
                <w:bCs/>
              </w:rPr>
              <w:t>(</w:t>
            </w:r>
            <w:proofErr w:type="gramEnd"/>
            <w:r w:rsidRPr="00933917">
              <w:rPr>
                <w:bCs/>
              </w:rPr>
              <w:t>обратный клапан)</w:t>
            </w:r>
          </w:p>
          <w:p w:rsidR="0096584A" w:rsidRPr="00933917" w:rsidRDefault="0096584A" w:rsidP="0096584A">
            <w:pPr>
              <w:rPr>
                <w:bCs/>
              </w:rPr>
            </w:pPr>
            <w:r w:rsidRPr="00933917">
              <w:rPr>
                <w:rFonts w:asciiTheme="minorHAnsi" w:hAnsiTheme="minorHAnsi" w:cs="Segoe UI Emoji"/>
                <w:bCs/>
              </w:rPr>
              <w:t xml:space="preserve">- </w:t>
            </w:r>
            <w:r w:rsidRPr="00933917">
              <w:rPr>
                <w:bCs/>
              </w:rPr>
              <w:t>Съемный носик</w:t>
            </w:r>
          </w:p>
          <w:p w:rsidR="0096584A" w:rsidRPr="00933917" w:rsidRDefault="0096584A" w:rsidP="0096584A">
            <w:pPr>
              <w:rPr>
                <w:bCs/>
              </w:rPr>
            </w:pPr>
            <w:r w:rsidRPr="00933917">
              <w:rPr>
                <w:rFonts w:asciiTheme="minorHAnsi" w:hAnsiTheme="minorHAnsi" w:cs="Segoe UI Emoji"/>
                <w:bCs/>
              </w:rPr>
              <w:t xml:space="preserve">- </w:t>
            </w:r>
            <w:r w:rsidRPr="00933917">
              <w:rPr>
                <w:bCs/>
              </w:rPr>
              <w:t>Разъем MIDWEST 4</w:t>
            </w:r>
          </w:p>
          <w:p w:rsidR="0096584A" w:rsidRPr="00933917" w:rsidRDefault="0096584A" w:rsidP="0096584A">
            <w:pPr>
              <w:rPr>
                <w:bCs/>
              </w:rPr>
            </w:pPr>
            <w:r w:rsidRPr="00933917">
              <w:rPr>
                <w:rFonts w:asciiTheme="minorHAnsi" w:hAnsiTheme="minorHAnsi" w:cs="Segoe UI Emoji"/>
                <w:bCs/>
              </w:rPr>
              <w:t xml:space="preserve">- </w:t>
            </w:r>
            <w:r w:rsidRPr="00933917">
              <w:rPr>
                <w:bCs/>
              </w:rPr>
              <w:t xml:space="preserve">Версия под разъем KAVO </w:t>
            </w:r>
            <w:proofErr w:type="spellStart"/>
            <w:r w:rsidRPr="00933917">
              <w:rPr>
                <w:bCs/>
              </w:rPr>
              <w:t>Multiflex</w:t>
            </w:r>
            <w:proofErr w:type="spellEnd"/>
          </w:p>
          <w:p w:rsidR="0096584A" w:rsidRPr="00933917" w:rsidRDefault="0096584A" w:rsidP="0096584A">
            <w:pPr>
              <w:rPr>
                <w:bCs/>
              </w:rPr>
            </w:pPr>
            <w:r w:rsidRPr="00933917">
              <w:rPr>
                <w:rFonts w:asciiTheme="minorHAnsi" w:hAnsiTheme="minorHAnsi" w:cs="Segoe UI Emoji"/>
                <w:bCs/>
              </w:rPr>
              <w:t xml:space="preserve">- </w:t>
            </w:r>
            <w:r w:rsidRPr="00933917">
              <w:rPr>
                <w:bCs/>
              </w:rPr>
              <w:t xml:space="preserve">Быстросъемное соединение KAVO </w:t>
            </w:r>
            <w:proofErr w:type="spellStart"/>
            <w:r w:rsidRPr="00933917">
              <w:rPr>
                <w:bCs/>
              </w:rPr>
              <w:t>Multiflex</w:t>
            </w:r>
            <w:proofErr w:type="spellEnd"/>
            <w:r w:rsidRPr="00933917">
              <w:rPr>
                <w:bCs/>
              </w:rPr>
              <w:t xml:space="preserve"> </w:t>
            </w:r>
            <w:r w:rsidRPr="00933917">
              <w:rPr>
                <w:bCs/>
              </w:rPr>
              <w:lastRenderedPageBreak/>
              <w:t>отдельно</w:t>
            </w:r>
          </w:p>
          <w:p w:rsidR="0096584A" w:rsidRPr="00933917" w:rsidRDefault="0096584A" w:rsidP="0096584A">
            <w:pPr>
              <w:rPr>
                <w:b/>
              </w:rPr>
            </w:pPr>
            <w:r w:rsidRPr="00933917">
              <w:rPr>
                <w:rFonts w:asciiTheme="minorHAnsi" w:hAnsiTheme="minorHAnsi" w:cs="Segoe UI Emoji"/>
                <w:bCs/>
              </w:rPr>
              <w:t xml:space="preserve">- </w:t>
            </w:r>
            <w:r w:rsidRPr="00933917">
              <w:rPr>
                <w:bCs/>
              </w:rPr>
              <w:t xml:space="preserve">Носики отдельно для </w:t>
            </w:r>
            <w:proofErr w:type="spellStart"/>
            <w:r w:rsidRPr="00933917">
              <w:rPr>
                <w:bCs/>
              </w:rPr>
              <w:t>поддесневой</w:t>
            </w:r>
            <w:proofErr w:type="spellEnd"/>
            <w:r w:rsidRPr="00933917">
              <w:rPr>
                <w:bCs/>
              </w:rPr>
              <w:t xml:space="preserve"> / </w:t>
            </w:r>
            <w:proofErr w:type="spellStart"/>
            <w:r w:rsidRPr="00933917">
              <w:rPr>
                <w:bCs/>
              </w:rPr>
              <w:t>наддесневой</w:t>
            </w:r>
            <w:proofErr w:type="spellEnd"/>
            <w:r w:rsidRPr="00933917">
              <w:rPr>
                <w:bCs/>
              </w:rPr>
              <w:t xml:space="preserve"> чистки</w:t>
            </w:r>
          </w:p>
        </w:tc>
        <w:tc>
          <w:tcPr>
            <w:tcW w:w="1706" w:type="dxa"/>
            <w:tcBorders>
              <w:top w:val="single" w:sz="4" w:space="0" w:color="auto"/>
              <w:left w:val="single" w:sz="4" w:space="0" w:color="auto"/>
              <w:bottom w:val="single" w:sz="4" w:space="0" w:color="auto"/>
              <w:right w:val="single" w:sz="4" w:space="0" w:color="auto"/>
            </w:tcBorders>
          </w:tcPr>
          <w:p w:rsidR="0096584A" w:rsidRDefault="0096584A" w:rsidP="0096584A">
            <w:pPr>
              <w:jc w:val="center"/>
              <w:rPr>
                <w:highlight w:val="yellow"/>
              </w:rPr>
            </w:pPr>
            <w:r w:rsidRPr="00AE6BE0">
              <w:rPr>
                <w:sz w:val="20"/>
                <w:szCs w:val="20"/>
              </w:rPr>
              <w:lastRenderedPageBreak/>
              <w:t>1 шт.</w:t>
            </w:r>
          </w:p>
        </w:tc>
      </w:tr>
      <w:tr w:rsidR="0096584A" w:rsidRPr="00AE6BE0" w:rsidTr="0096584A">
        <w:trPr>
          <w:trHeight w:val="141"/>
          <w:jc w:val="right"/>
        </w:trPr>
        <w:tc>
          <w:tcPr>
            <w:tcW w:w="774" w:type="dxa"/>
            <w:vMerge/>
            <w:tcBorders>
              <w:left w:val="single" w:sz="4" w:space="0" w:color="auto"/>
              <w:right w:val="single" w:sz="4" w:space="0" w:color="auto"/>
            </w:tcBorders>
          </w:tcPr>
          <w:p w:rsidR="0096584A" w:rsidRPr="00AE6BE0" w:rsidRDefault="0096584A" w:rsidP="0096584A">
            <w:pPr>
              <w:jc w:val="center"/>
              <w:rPr>
                <w:b/>
                <w:bCs/>
              </w:rPr>
            </w:pPr>
          </w:p>
        </w:tc>
        <w:tc>
          <w:tcPr>
            <w:tcW w:w="4471" w:type="dxa"/>
            <w:vMerge/>
            <w:tcBorders>
              <w:left w:val="single" w:sz="4" w:space="0" w:color="auto"/>
              <w:right w:val="single" w:sz="4" w:space="0" w:color="auto"/>
            </w:tcBorders>
          </w:tcPr>
          <w:p w:rsidR="0096584A" w:rsidRPr="00AE6BE0" w:rsidRDefault="0096584A" w:rsidP="0096584A">
            <w:pPr>
              <w:ind w:right="-108"/>
              <w:rPr>
                <w:b/>
                <w:bCs/>
              </w:rPr>
            </w:pPr>
          </w:p>
        </w:tc>
        <w:tc>
          <w:tcPr>
            <w:tcW w:w="567" w:type="dxa"/>
            <w:tcBorders>
              <w:top w:val="single" w:sz="4" w:space="0" w:color="auto"/>
              <w:left w:val="single" w:sz="4" w:space="0" w:color="auto"/>
              <w:bottom w:val="single" w:sz="4" w:space="0" w:color="auto"/>
              <w:right w:val="single" w:sz="4" w:space="0" w:color="auto"/>
            </w:tcBorders>
          </w:tcPr>
          <w:p w:rsidR="0096584A" w:rsidRPr="00AE6BE0" w:rsidRDefault="0096584A" w:rsidP="0096584A">
            <w:pPr>
              <w:pStyle w:val="a5"/>
              <w:widowControl/>
              <w:numPr>
                <w:ilvl w:val="0"/>
                <w:numId w:val="24"/>
              </w:numPr>
              <w:autoSpaceDE/>
              <w:autoSpaceDN/>
              <w:ind w:left="357" w:hanging="357"/>
              <w:jc w:val="center"/>
            </w:pPr>
          </w:p>
        </w:tc>
        <w:tc>
          <w:tcPr>
            <w:tcW w:w="2972" w:type="dxa"/>
            <w:tcBorders>
              <w:top w:val="single" w:sz="4" w:space="0" w:color="auto"/>
              <w:left w:val="single" w:sz="4" w:space="0" w:color="auto"/>
              <w:bottom w:val="single" w:sz="4" w:space="0" w:color="auto"/>
              <w:right w:val="single" w:sz="4" w:space="0" w:color="auto"/>
            </w:tcBorders>
          </w:tcPr>
          <w:p w:rsidR="0096584A" w:rsidRPr="00AE6BE0" w:rsidRDefault="0096584A" w:rsidP="0096584A">
            <w:pPr>
              <w:rPr>
                <w:sz w:val="20"/>
                <w:szCs w:val="20"/>
              </w:rPr>
            </w:pPr>
            <w:r w:rsidRPr="00AE6BE0">
              <w:rPr>
                <w:sz w:val="20"/>
                <w:szCs w:val="20"/>
              </w:rPr>
              <w:t xml:space="preserve">Повышающий </w:t>
            </w:r>
            <w:proofErr w:type="spellStart"/>
            <w:r w:rsidRPr="00AE6BE0">
              <w:rPr>
                <w:sz w:val="20"/>
                <w:szCs w:val="20"/>
              </w:rPr>
              <w:t>микромотор</w:t>
            </w:r>
            <w:proofErr w:type="spellEnd"/>
          </w:p>
        </w:tc>
        <w:tc>
          <w:tcPr>
            <w:tcW w:w="4678" w:type="dxa"/>
            <w:tcBorders>
              <w:top w:val="single" w:sz="4" w:space="0" w:color="auto"/>
              <w:left w:val="single" w:sz="4" w:space="0" w:color="auto"/>
              <w:bottom w:val="single" w:sz="4" w:space="0" w:color="auto"/>
              <w:right w:val="single" w:sz="4" w:space="0" w:color="auto"/>
            </w:tcBorders>
          </w:tcPr>
          <w:p w:rsidR="0096584A" w:rsidRPr="00AE6BE0" w:rsidRDefault="0096584A" w:rsidP="0096584A">
            <w:r w:rsidRPr="00AE6BE0">
              <w:t>С внутренней системой подачи охлаждения</w:t>
            </w:r>
          </w:p>
          <w:p w:rsidR="0096584A" w:rsidRPr="00AE6BE0" w:rsidRDefault="0096584A" w:rsidP="0096584A">
            <w:proofErr w:type="spellStart"/>
            <w:r w:rsidRPr="00AE6BE0">
              <w:t>Бесколлекторный</w:t>
            </w:r>
            <w:proofErr w:type="spellEnd"/>
            <w:r w:rsidRPr="00AE6BE0">
              <w:t xml:space="preserve"> </w:t>
            </w:r>
            <w:proofErr w:type="spellStart"/>
            <w:r w:rsidRPr="00AE6BE0">
              <w:t>бесщеточный</w:t>
            </w:r>
            <w:proofErr w:type="spellEnd"/>
            <w:r w:rsidRPr="00AE6BE0">
              <w:t xml:space="preserve"> </w:t>
            </w:r>
            <w:proofErr w:type="spellStart"/>
            <w:r w:rsidRPr="00AE6BE0">
              <w:t>микромотор</w:t>
            </w:r>
            <w:proofErr w:type="spellEnd"/>
          </w:p>
          <w:p w:rsidR="0096584A" w:rsidRPr="00AE6BE0" w:rsidRDefault="0096584A" w:rsidP="0096584A">
            <w:r w:rsidRPr="00AE6BE0">
              <w:t xml:space="preserve">Самый маленький и легкий </w:t>
            </w:r>
            <w:proofErr w:type="spellStart"/>
            <w:r w:rsidRPr="00AE6BE0">
              <w:t>микромотор</w:t>
            </w:r>
            <w:proofErr w:type="spellEnd"/>
            <w:r w:rsidRPr="00AE6BE0">
              <w:t xml:space="preserve"> из всех существующих на данное время. Компактный корпус превосходно сбалансирован</w:t>
            </w:r>
          </w:p>
          <w:p w:rsidR="0096584A" w:rsidRPr="00AE6BE0" w:rsidRDefault="0096584A" w:rsidP="0096584A">
            <w:r w:rsidRPr="00AE6BE0">
              <w:t xml:space="preserve">Подсветка с технологией LED обеспечивает освещенность в </w:t>
            </w:r>
            <w:r>
              <w:t xml:space="preserve"> не менее </w:t>
            </w:r>
            <w:r w:rsidRPr="00AE6BE0">
              <w:t>32 000 Люкс, что гарантирует ясный и четкий обзор поверхности</w:t>
            </w:r>
          </w:p>
          <w:p w:rsidR="0096584A" w:rsidRPr="00AE6BE0" w:rsidRDefault="0096584A" w:rsidP="0096584A">
            <w:r w:rsidRPr="00AE6BE0">
              <w:t xml:space="preserve">Износоустойчивый цельный титановый корпус и </w:t>
            </w:r>
            <w:proofErr w:type="spellStart"/>
            <w:r w:rsidRPr="00AE6BE0">
              <w:t>нецарапающееся</w:t>
            </w:r>
            <w:proofErr w:type="spellEnd"/>
            <w:r w:rsidRPr="00AE6BE0">
              <w:t xml:space="preserve"> покрытие DURACOAT</w:t>
            </w:r>
          </w:p>
          <w:p w:rsidR="0096584A" w:rsidRPr="00AE6BE0" w:rsidRDefault="0096584A" w:rsidP="0096584A">
            <w:proofErr w:type="spellStart"/>
            <w:r w:rsidRPr="00AE6BE0">
              <w:t>Автореверс</w:t>
            </w:r>
            <w:proofErr w:type="spellEnd"/>
          </w:p>
          <w:p w:rsidR="0096584A" w:rsidRPr="00AE6BE0" w:rsidRDefault="0096584A" w:rsidP="0096584A">
            <w:proofErr w:type="spellStart"/>
            <w:r w:rsidRPr="00AE6BE0">
              <w:t>Автоклавируется</w:t>
            </w:r>
            <w:proofErr w:type="spellEnd"/>
            <w:r w:rsidRPr="00AE6BE0">
              <w:t xml:space="preserve"> при максимальной температуре до 135</w:t>
            </w:r>
            <w:proofErr w:type="gramStart"/>
            <w:r w:rsidRPr="00AE6BE0">
              <w:t xml:space="preserve"> °С</w:t>
            </w:r>
            <w:proofErr w:type="gramEnd"/>
          </w:p>
          <w:p w:rsidR="0096584A" w:rsidRPr="00AE6BE0" w:rsidRDefault="0096584A" w:rsidP="0096584A">
            <w:r w:rsidRPr="00AE6BE0">
              <w:t>Скорость</w:t>
            </w:r>
            <w:r>
              <w:t xml:space="preserve"> не хуже </w:t>
            </w:r>
            <w:r w:rsidRPr="00AE6BE0">
              <w:t xml:space="preserve"> – 2 000-40 000 об/мин (</w:t>
            </w:r>
            <w:proofErr w:type="gramStart"/>
            <w:r w:rsidRPr="00AE6BE0">
              <w:t>портативный</w:t>
            </w:r>
            <w:proofErr w:type="gramEnd"/>
            <w:r w:rsidRPr="00AE6BE0">
              <w:t>)</w:t>
            </w:r>
          </w:p>
          <w:p w:rsidR="0096584A" w:rsidRPr="00AE6BE0" w:rsidRDefault="0096584A" w:rsidP="0096584A">
            <w:r w:rsidRPr="00AE6BE0">
              <w:t>Скорость</w:t>
            </w:r>
            <w:r>
              <w:t xml:space="preserve"> не хуже </w:t>
            </w:r>
            <w:r w:rsidRPr="00AE6BE0">
              <w:t xml:space="preserve"> – 1 000-40 000 об/мин (</w:t>
            </w:r>
            <w:proofErr w:type="gramStart"/>
            <w:r w:rsidRPr="00AE6BE0">
              <w:t>встраиваемый</w:t>
            </w:r>
            <w:proofErr w:type="gramEnd"/>
            <w:r w:rsidRPr="00AE6BE0">
              <w:t>)</w:t>
            </w:r>
          </w:p>
          <w:p w:rsidR="0096584A" w:rsidRPr="00AE6BE0" w:rsidRDefault="0096584A" w:rsidP="0096584A">
            <w:r w:rsidRPr="00AE6BE0">
              <w:t>Масса</w:t>
            </w:r>
            <w:r>
              <w:t xml:space="preserve"> не более</w:t>
            </w:r>
            <w:r w:rsidRPr="00AE6BE0">
              <w:t xml:space="preserve"> – 61 г (только </w:t>
            </w:r>
            <w:proofErr w:type="spellStart"/>
            <w:r w:rsidRPr="00AE6BE0">
              <w:t>микромотор</w:t>
            </w:r>
            <w:proofErr w:type="spellEnd"/>
            <w:r w:rsidRPr="00AE6BE0">
              <w:t>)</w:t>
            </w:r>
          </w:p>
          <w:p w:rsidR="0096584A" w:rsidRPr="00AE6BE0" w:rsidRDefault="0096584A" w:rsidP="0096584A">
            <w:r w:rsidRPr="00AE6BE0">
              <w:t>Крутящий момент</w:t>
            </w:r>
            <w:r>
              <w:t xml:space="preserve"> не хуже </w:t>
            </w:r>
            <w:r w:rsidRPr="00AE6BE0">
              <w:t xml:space="preserve"> - 3,4 Н·см</w:t>
            </w:r>
          </w:p>
          <w:p w:rsidR="0096584A" w:rsidRPr="00AE6BE0" w:rsidRDefault="0096584A" w:rsidP="0096584A">
            <w:r w:rsidRPr="00AE6BE0">
              <w:t>Подсветка – технология LED</w:t>
            </w:r>
          </w:p>
          <w:p w:rsidR="0096584A" w:rsidRDefault="0096584A" w:rsidP="0096584A">
            <w:r w:rsidRPr="00AE6BE0">
              <w:t xml:space="preserve">Система: векторный контроль </w:t>
            </w:r>
            <w:proofErr w:type="gramStart"/>
            <w:r w:rsidRPr="00AE6BE0">
              <w:t>на</w:t>
            </w:r>
            <w:proofErr w:type="gramEnd"/>
            <w:r w:rsidRPr="00AE6BE0">
              <w:t xml:space="preserve"> </w:t>
            </w:r>
            <w:r>
              <w:t xml:space="preserve"> не хуже </w:t>
            </w:r>
            <w:r w:rsidRPr="00AE6BE0">
              <w:t>180°</w:t>
            </w:r>
          </w:p>
          <w:p w:rsidR="0096584A" w:rsidRPr="00AE6BE0" w:rsidRDefault="0096584A" w:rsidP="0096584A">
            <w:r w:rsidRPr="00AE6BE0">
              <w:t>с программой 1:1</w:t>
            </w:r>
            <w:r>
              <w:t xml:space="preserve">, </w:t>
            </w:r>
            <w:r w:rsidRPr="00AE6BE0">
              <w:t>1:5</w:t>
            </w:r>
            <w:r>
              <w:t xml:space="preserve">, </w:t>
            </w:r>
            <w:r w:rsidRPr="00AE6BE0">
              <w:t>16:1</w:t>
            </w:r>
          </w:p>
        </w:tc>
        <w:tc>
          <w:tcPr>
            <w:tcW w:w="1706" w:type="dxa"/>
            <w:tcBorders>
              <w:top w:val="single" w:sz="4" w:space="0" w:color="auto"/>
              <w:left w:val="single" w:sz="4" w:space="0" w:color="auto"/>
              <w:bottom w:val="single" w:sz="4" w:space="0" w:color="auto"/>
              <w:right w:val="single" w:sz="4" w:space="0" w:color="auto"/>
            </w:tcBorders>
          </w:tcPr>
          <w:p w:rsidR="0096584A" w:rsidRDefault="0096584A" w:rsidP="0096584A">
            <w:pPr>
              <w:jc w:val="center"/>
              <w:rPr>
                <w:highlight w:val="yellow"/>
              </w:rPr>
            </w:pPr>
            <w:r w:rsidRPr="00AE6BE0">
              <w:rPr>
                <w:sz w:val="20"/>
                <w:szCs w:val="20"/>
              </w:rPr>
              <w:t>1 шт.</w:t>
            </w:r>
          </w:p>
        </w:tc>
      </w:tr>
      <w:tr w:rsidR="0096584A" w:rsidRPr="00AE6BE0" w:rsidTr="0096584A">
        <w:trPr>
          <w:trHeight w:val="141"/>
          <w:jc w:val="right"/>
        </w:trPr>
        <w:tc>
          <w:tcPr>
            <w:tcW w:w="774" w:type="dxa"/>
            <w:vMerge/>
            <w:tcBorders>
              <w:left w:val="single" w:sz="4" w:space="0" w:color="auto"/>
              <w:right w:val="single" w:sz="4" w:space="0" w:color="auto"/>
            </w:tcBorders>
          </w:tcPr>
          <w:p w:rsidR="0096584A" w:rsidRPr="00AE6BE0" w:rsidRDefault="0096584A" w:rsidP="0096584A">
            <w:pPr>
              <w:jc w:val="center"/>
              <w:rPr>
                <w:b/>
                <w:bCs/>
              </w:rPr>
            </w:pPr>
          </w:p>
        </w:tc>
        <w:tc>
          <w:tcPr>
            <w:tcW w:w="4471" w:type="dxa"/>
            <w:vMerge/>
            <w:tcBorders>
              <w:left w:val="single" w:sz="4" w:space="0" w:color="auto"/>
              <w:right w:val="single" w:sz="4" w:space="0" w:color="auto"/>
            </w:tcBorders>
          </w:tcPr>
          <w:p w:rsidR="0096584A" w:rsidRPr="00AE6BE0" w:rsidRDefault="0096584A" w:rsidP="0096584A">
            <w:pPr>
              <w:ind w:right="-108"/>
              <w:rPr>
                <w:b/>
                <w:bCs/>
              </w:rPr>
            </w:pPr>
          </w:p>
        </w:tc>
        <w:tc>
          <w:tcPr>
            <w:tcW w:w="567" w:type="dxa"/>
            <w:tcBorders>
              <w:top w:val="single" w:sz="4" w:space="0" w:color="auto"/>
              <w:left w:val="single" w:sz="4" w:space="0" w:color="auto"/>
              <w:bottom w:val="single" w:sz="4" w:space="0" w:color="auto"/>
              <w:right w:val="single" w:sz="4" w:space="0" w:color="auto"/>
            </w:tcBorders>
          </w:tcPr>
          <w:p w:rsidR="0096584A" w:rsidRPr="00AE6BE0" w:rsidRDefault="0096584A" w:rsidP="0096584A">
            <w:pPr>
              <w:pStyle w:val="a5"/>
              <w:widowControl/>
              <w:numPr>
                <w:ilvl w:val="0"/>
                <w:numId w:val="24"/>
              </w:numPr>
              <w:autoSpaceDE/>
              <w:autoSpaceDN/>
              <w:ind w:left="357" w:hanging="357"/>
              <w:jc w:val="center"/>
            </w:pPr>
          </w:p>
        </w:tc>
        <w:tc>
          <w:tcPr>
            <w:tcW w:w="2972" w:type="dxa"/>
            <w:tcBorders>
              <w:top w:val="single" w:sz="4" w:space="0" w:color="auto"/>
              <w:left w:val="single" w:sz="4" w:space="0" w:color="auto"/>
              <w:bottom w:val="single" w:sz="4" w:space="0" w:color="auto"/>
              <w:right w:val="single" w:sz="4" w:space="0" w:color="auto"/>
            </w:tcBorders>
          </w:tcPr>
          <w:p w:rsidR="0096584A" w:rsidRPr="00AE6BE0" w:rsidRDefault="0096584A" w:rsidP="0096584A">
            <w:pPr>
              <w:rPr>
                <w:sz w:val="20"/>
                <w:szCs w:val="20"/>
              </w:rPr>
            </w:pPr>
            <w:proofErr w:type="spellStart"/>
            <w:r w:rsidRPr="00AE6BE0">
              <w:rPr>
                <w:sz w:val="20"/>
                <w:szCs w:val="20"/>
              </w:rPr>
              <w:t>Скалер</w:t>
            </w:r>
            <w:proofErr w:type="spellEnd"/>
            <w:r w:rsidRPr="00AE6BE0">
              <w:rPr>
                <w:sz w:val="20"/>
                <w:szCs w:val="20"/>
              </w:rPr>
              <w:t xml:space="preserve"> (ультразвук</w:t>
            </w:r>
            <w:r>
              <w:rPr>
                <w:sz w:val="20"/>
                <w:szCs w:val="20"/>
              </w:rPr>
              <w:t>)</w:t>
            </w:r>
          </w:p>
        </w:tc>
        <w:tc>
          <w:tcPr>
            <w:tcW w:w="4678" w:type="dxa"/>
            <w:tcBorders>
              <w:top w:val="single" w:sz="4" w:space="0" w:color="auto"/>
              <w:left w:val="single" w:sz="4" w:space="0" w:color="auto"/>
              <w:bottom w:val="single" w:sz="4" w:space="0" w:color="auto"/>
              <w:right w:val="single" w:sz="4" w:space="0" w:color="auto"/>
            </w:tcBorders>
          </w:tcPr>
          <w:p w:rsidR="0096584A" w:rsidRPr="00933917" w:rsidRDefault="0096584A" w:rsidP="0096584A">
            <w:r w:rsidRPr="00933917">
              <w:t xml:space="preserve">В соответствии с разной поверхностью зуба интеллектуальная дегенеративная обратная связь автоматически выводит точную мощность на наконечник. </w:t>
            </w:r>
          </w:p>
          <w:p w:rsidR="0096584A" w:rsidRPr="00933917" w:rsidRDefault="0096584A" w:rsidP="0096584A">
            <w:r w:rsidRPr="00933917">
              <w:t xml:space="preserve">Возможность обработки </w:t>
            </w:r>
            <w:proofErr w:type="spellStart"/>
            <w:r w:rsidRPr="00933917">
              <w:t>имплантантов</w:t>
            </w:r>
            <w:proofErr w:type="spellEnd"/>
          </w:p>
          <w:p w:rsidR="0096584A" w:rsidRPr="00933917" w:rsidRDefault="0096584A" w:rsidP="0096584A">
            <w:r w:rsidRPr="00933917">
              <w:t xml:space="preserve">Отсутствие </w:t>
            </w:r>
            <w:proofErr w:type="spellStart"/>
            <w:r w:rsidRPr="00933917">
              <w:t>гиперстимуляции</w:t>
            </w:r>
            <w:proofErr w:type="spellEnd"/>
            <w:r w:rsidRPr="00933917">
              <w:t>, вызванной мгновенным токовым выходом при нажатии педали обеспечивает максимально комфортное лечение.</w:t>
            </w:r>
          </w:p>
          <w:p w:rsidR="0096584A" w:rsidRPr="00933917" w:rsidRDefault="0096584A" w:rsidP="0096584A">
            <w:r w:rsidRPr="00933917">
              <w:t>Элегантный и эргономичный современный дизайн</w:t>
            </w:r>
          </w:p>
          <w:p w:rsidR="0096584A" w:rsidRPr="00933917" w:rsidRDefault="0096584A" w:rsidP="0096584A">
            <w:r w:rsidRPr="00933917">
              <w:t>Лёгкий вес и маленький размер</w:t>
            </w:r>
          </w:p>
          <w:p w:rsidR="0096584A" w:rsidRPr="00933917" w:rsidRDefault="0096584A" w:rsidP="0096584A">
            <w:r w:rsidRPr="00933917">
              <w:lastRenderedPageBreak/>
              <w:t>Прибор управляется педалью</w:t>
            </w:r>
          </w:p>
          <w:p w:rsidR="0096584A" w:rsidRPr="00933917" w:rsidRDefault="0096584A" w:rsidP="0096584A">
            <w:proofErr w:type="spellStart"/>
            <w:r w:rsidRPr="00933917">
              <w:t>Автоклавируемые</w:t>
            </w:r>
            <w:proofErr w:type="spellEnd"/>
            <w:r w:rsidRPr="00933917">
              <w:t xml:space="preserve"> насадки</w:t>
            </w:r>
          </w:p>
          <w:p w:rsidR="0096584A" w:rsidRPr="00933917" w:rsidRDefault="0096584A" w:rsidP="0096584A">
            <w:r w:rsidRPr="00933917">
              <w:t>Совместим с насадками EMS</w:t>
            </w:r>
          </w:p>
          <w:p w:rsidR="0096584A" w:rsidRPr="00933917" w:rsidRDefault="0096584A" w:rsidP="0096584A">
            <w:r w:rsidRPr="00933917">
              <w:t>Преимущества:</w:t>
            </w:r>
          </w:p>
          <w:p w:rsidR="0096584A" w:rsidRPr="00933917" w:rsidRDefault="0096584A" w:rsidP="0096584A">
            <w:r w:rsidRPr="00933917">
              <w:t>Диодная подсветка на излучателе (наконечнике) значительно улучшит обзор рабочего поля.</w:t>
            </w:r>
            <w:r>
              <w:t xml:space="preserve"> </w:t>
            </w:r>
            <w:r w:rsidRPr="00933917">
              <w:t xml:space="preserve">Съёмный </w:t>
            </w:r>
            <w:proofErr w:type="spellStart"/>
            <w:r w:rsidRPr="00933917">
              <w:t>автоклавируемый</w:t>
            </w:r>
            <w:proofErr w:type="spellEnd"/>
            <w:r w:rsidRPr="00933917">
              <w:t xml:space="preserve"> наконечник, совместим с наконечниками и насадками EMS. Используется для снятия зубных отложений и в </w:t>
            </w:r>
            <w:proofErr w:type="spellStart"/>
            <w:r w:rsidRPr="00933917">
              <w:t>эндодонтии</w:t>
            </w:r>
            <w:proofErr w:type="spellEnd"/>
            <w:r w:rsidRPr="00933917">
              <w:t xml:space="preserve">. </w:t>
            </w:r>
          </w:p>
          <w:p w:rsidR="0096584A" w:rsidRPr="00933917" w:rsidRDefault="0096584A" w:rsidP="0096584A">
            <w:r w:rsidRPr="00933917">
              <w:t xml:space="preserve">Поставляется в комплекте с </w:t>
            </w:r>
            <w:r>
              <w:t xml:space="preserve"> не менее </w:t>
            </w:r>
            <w:r w:rsidRPr="00933917">
              <w:t>5 насадками (G1, G2, 2 G4, P1)</w:t>
            </w:r>
          </w:p>
          <w:p w:rsidR="0096584A" w:rsidRPr="00933917" w:rsidRDefault="0096584A" w:rsidP="0096584A">
            <w:r w:rsidRPr="00933917">
              <w:t>Насадки:</w:t>
            </w:r>
          </w:p>
          <w:p w:rsidR="0096584A" w:rsidRPr="00933917" w:rsidRDefault="0096584A" w:rsidP="0096584A">
            <w:r w:rsidRPr="00933917">
              <w:t xml:space="preserve">G1 - насадка для снятия </w:t>
            </w:r>
            <w:proofErr w:type="spellStart"/>
            <w:r w:rsidRPr="00933917">
              <w:t>наддесневого</w:t>
            </w:r>
            <w:proofErr w:type="spellEnd"/>
            <w:r w:rsidRPr="00933917">
              <w:t xml:space="preserve"> зубного камня зубных отложений с шейки зуба и вершины зуба</w:t>
            </w:r>
          </w:p>
          <w:p w:rsidR="0096584A" w:rsidRPr="00933917" w:rsidRDefault="0096584A" w:rsidP="0096584A">
            <w:r w:rsidRPr="00933917">
              <w:t xml:space="preserve">G2 - насадка для снятия крупных </w:t>
            </w:r>
            <w:proofErr w:type="spellStart"/>
            <w:r w:rsidRPr="00933917">
              <w:t>наддесневых</w:t>
            </w:r>
            <w:proofErr w:type="spellEnd"/>
            <w:r w:rsidRPr="00933917">
              <w:t xml:space="preserve"> зубных отложений</w:t>
            </w:r>
          </w:p>
          <w:p w:rsidR="0096584A" w:rsidRPr="00933917" w:rsidRDefault="0096584A" w:rsidP="0096584A">
            <w:r w:rsidRPr="00933917">
              <w:t xml:space="preserve">G4 - насадка универсальная для удаления </w:t>
            </w:r>
            <w:proofErr w:type="spellStart"/>
            <w:r w:rsidRPr="00933917">
              <w:t>наддесневого</w:t>
            </w:r>
            <w:proofErr w:type="spellEnd"/>
            <w:r w:rsidRPr="00933917">
              <w:t xml:space="preserve"> зубного камня</w:t>
            </w:r>
          </w:p>
          <w:p w:rsidR="0096584A" w:rsidRPr="00933917" w:rsidRDefault="0096584A" w:rsidP="0096584A">
            <w:r w:rsidRPr="00933917">
              <w:t xml:space="preserve">P1 - насадка для удаления </w:t>
            </w:r>
            <w:proofErr w:type="spellStart"/>
            <w:r w:rsidRPr="00933917">
              <w:t>поддесневого</w:t>
            </w:r>
            <w:proofErr w:type="spellEnd"/>
            <w:r w:rsidRPr="00933917">
              <w:t xml:space="preserve"> зубного камня</w:t>
            </w:r>
          </w:p>
          <w:p w:rsidR="0096584A" w:rsidRPr="00933917" w:rsidRDefault="0096584A" w:rsidP="0096584A">
            <w:r w:rsidRPr="00933917">
              <w:t>Основные характеристики:</w:t>
            </w:r>
          </w:p>
          <w:p w:rsidR="0096584A" w:rsidRPr="00933917" w:rsidRDefault="0096584A" w:rsidP="0096584A">
            <w:r w:rsidRPr="00933917">
              <w:t xml:space="preserve">Встроенный ультразвуковой </w:t>
            </w:r>
            <w:proofErr w:type="spellStart"/>
            <w:r w:rsidRPr="00933917">
              <w:t>скалер</w:t>
            </w:r>
            <w:proofErr w:type="spellEnd"/>
          </w:p>
          <w:p w:rsidR="0096584A" w:rsidRPr="00933917" w:rsidRDefault="0096584A" w:rsidP="0096584A">
            <w:r w:rsidRPr="00933917">
              <w:t xml:space="preserve">Съёмный светодиодный наконечник, </w:t>
            </w:r>
            <w:proofErr w:type="spellStart"/>
            <w:r w:rsidRPr="00933917">
              <w:t>автоклавируемый</w:t>
            </w:r>
            <w:proofErr w:type="spellEnd"/>
          </w:p>
          <w:p w:rsidR="0096584A" w:rsidRPr="00933917" w:rsidRDefault="0096584A" w:rsidP="0096584A">
            <w:r w:rsidRPr="00933917">
              <w:t xml:space="preserve">Две функции: Масштабирование, </w:t>
            </w:r>
            <w:proofErr w:type="spellStart"/>
            <w:r w:rsidRPr="00933917">
              <w:t>Perio</w:t>
            </w:r>
            <w:proofErr w:type="spellEnd"/>
          </w:p>
          <w:p w:rsidR="0096584A" w:rsidRPr="00AE6BE0" w:rsidRDefault="0096584A" w:rsidP="0096584A">
            <w:r w:rsidRPr="00933917">
              <w:t>Совместимость с насадками EMS</w:t>
            </w:r>
          </w:p>
        </w:tc>
        <w:tc>
          <w:tcPr>
            <w:tcW w:w="1706" w:type="dxa"/>
            <w:tcBorders>
              <w:top w:val="single" w:sz="4" w:space="0" w:color="auto"/>
              <w:left w:val="single" w:sz="4" w:space="0" w:color="auto"/>
              <w:bottom w:val="single" w:sz="4" w:space="0" w:color="auto"/>
              <w:right w:val="single" w:sz="4" w:space="0" w:color="auto"/>
            </w:tcBorders>
          </w:tcPr>
          <w:p w:rsidR="0096584A" w:rsidRDefault="0096584A" w:rsidP="0096584A">
            <w:pPr>
              <w:jc w:val="center"/>
              <w:rPr>
                <w:highlight w:val="yellow"/>
              </w:rPr>
            </w:pPr>
            <w:r w:rsidRPr="00AE6BE0">
              <w:rPr>
                <w:sz w:val="20"/>
                <w:szCs w:val="20"/>
              </w:rPr>
              <w:lastRenderedPageBreak/>
              <w:t>1 шт.</w:t>
            </w:r>
          </w:p>
        </w:tc>
      </w:tr>
      <w:tr w:rsidR="0096584A" w:rsidRPr="00AE6BE0" w:rsidTr="0096584A">
        <w:trPr>
          <w:trHeight w:val="141"/>
          <w:jc w:val="right"/>
        </w:trPr>
        <w:tc>
          <w:tcPr>
            <w:tcW w:w="774" w:type="dxa"/>
            <w:vMerge/>
            <w:tcBorders>
              <w:left w:val="single" w:sz="4" w:space="0" w:color="auto"/>
              <w:right w:val="single" w:sz="4" w:space="0" w:color="auto"/>
            </w:tcBorders>
          </w:tcPr>
          <w:p w:rsidR="0096584A" w:rsidRPr="00AE6BE0" w:rsidRDefault="0096584A" w:rsidP="0096584A">
            <w:pPr>
              <w:jc w:val="center"/>
              <w:rPr>
                <w:b/>
                <w:bCs/>
              </w:rPr>
            </w:pPr>
          </w:p>
        </w:tc>
        <w:tc>
          <w:tcPr>
            <w:tcW w:w="4471" w:type="dxa"/>
            <w:vMerge/>
            <w:tcBorders>
              <w:left w:val="single" w:sz="4" w:space="0" w:color="auto"/>
              <w:right w:val="single" w:sz="4" w:space="0" w:color="auto"/>
            </w:tcBorders>
          </w:tcPr>
          <w:p w:rsidR="0096584A" w:rsidRPr="00AE6BE0" w:rsidRDefault="0096584A" w:rsidP="0096584A">
            <w:pPr>
              <w:ind w:right="-108"/>
              <w:rPr>
                <w:b/>
                <w:bCs/>
              </w:rPr>
            </w:pPr>
          </w:p>
        </w:tc>
        <w:tc>
          <w:tcPr>
            <w:tcW w:w="567" w:type="dxa"/>
            <w:tcBorders>
              <w:top w:val="single" w:sz="4" w:space="0" w:color="auto"/>
              <w:left w:val="single" w:sz="4" w:space="0" w:color="auto"/>
              <w:bottom w:val="single" w:sz="4" w:space="0" w:color="auto"/>
              <w:right w:val="single" w:sz="4" w:space="0" w:color="auto"/>
            </w:tcBorders>
          </w:tcPr>
          <w:p w:rsidR="0096584A" w:rsidRPr="00AE6BE0" w:rsidRDefault="0096584A" w:rsidP="0096584A">
            <w:pPr>
              <w:pStyle w:val="a5"/>
              <w:widowControl/>
              <w:numPr>
                <w:ilvl w:val="0"/>
                <w:numId w:val="24"/>
              </w:numPr>
              <w:autoSpaceDE/>
              <w:autoSpaceDN/>
              <w:ind w:left="357" w:hanging="357"/>
              <w:jc w:val="center"/>
            </w:pPr>
          </w:p>
        </w:tc>
        <w:tc>
          <w:tcPr>
            <w:tcW w:w="2972" w:type="dxa"/>
            <w:tcBorders>
              <w:top w:val="single" w:sz="4" w:space="0" w:color="auto"/>
              <w:left w:val="single" w:sz="4" w:space="0" w:color="auto"/>
              <w:bottom w:val="single" w:sz="4" w:space="0" w:color="auto"/>
              <w:right w:val="single" w:sz="4" w:space="0" w:color="auto"/>
            </w:tcBorders>
          </w:tcPr>
          <w:p w:rsidR="0096584A" w:rsidRPr="00AE6BE0" w:rsidRDefault="0096584A" w:rsidP="0096584A">
            <w:pPr>
              <w:rPr>
                <w:sz w:val="20"/>
                <w:szCs w:val="20"/>
              </w:rPr>
            </w:pPr>
            <w:r w:rsidRPr="00AE6BE0">
              <w:rPr>
                <w:sz w:val="20"/>
                <w:szCs w:val="20"/>
              </w:rPr>
              <w:t>Лампа для полимеризации</w:t>
            </w:r>
          </w:p>
        </w:tc>
        <w:tc>
          <w:tcPr>
            <w:tcW w:w="4678" w:type="dxa"/>
            <w:tcBorders>
              <w:top w:val="single" w:sz="4" w:space="0" w:color="auto"/>
              <w:left w:val="single" w:sz="4" w:space="0" w:color="auto"/>
              <w:bottom w:val="single" w:sz="4" w:space="0" w:color="auto"/>
              <w:right w:val="single" w:sz="4" w:space="0" w:color="auto"/>
            </w:tcBorders>
          </w:tcPr>
          <w:p w:rsidR="0096584A" w:rsidRPr="00A45054" w:rsidRDefault="0096584A" w:rsidP="0096584A">
            <w:pPr>
              <w:rPr>
                <w:bCs/>
              </w:rPr>
            </w:pPr>
            <w:r w:rsidRPr="00A45054">
              <w:rPr>
                <w:bCs/>
              </w:rPr>
              <w:t xml:space="preserve">Инновационная система использует последние достижения в области светодиодных технологий, обеспечивая сверхбыстрое и эффективное отверждение за рекордно короткое время 1 секунда. Светильник </w:t>
            </w:r>
            <w:proofErr w:type="spellStart"/>
            <w:r w:rsidRPr="00A45054">
              <w:rPr>
                <w:bCs/>
              </w:rPr>
              <w:t>SmartCure</w:t>
            </w:r>
            <w:proofErr w:type="spellEnd"/>
            <w:r w:rsidRPr="00A45054">
              <w:rPr>
                <w:bCs/>
              </w:rPr>
              <w:t xml:space="preserve"> обеспечивает тщательное и полное отверждение, не оставляя места для слабых или хрупких соединений. </w:t>
            </w:r>
          </w:p>
          <w:p w:rsidR="0096584A" w:rsidRPr="00A45054" w:rsidRDefault="0096584A" w:rsidP="0096584A">
            <w:pPr>
              <w:rPr>
                <w:bCs/>
              </w:rPr>
            </w:pPr>
            <w:r w:rsidRPr="00A45054">
              <w:rPr>
                <w:bCs/>
              </w:rPr>
              <w:t>1) Авиационный алюминиевый сплав, высокая прочность, не ломается при падении;</w:t>
            </w:r>
          </w:p>
          <w:p w:rsidR="0096584A" w:rsidRPr="00A45054" w:rsidRDefault="0096584A" w:rsidP="0096584A">
            <w:pPr>
              <w:rPr>
                <w:bCs/>
              </w:rPr>
            </w:pPr>
            <w:r>
              <w:rPr>
                <w:bCs/>
              </w:rPr>
              <w:t xml:space="preserve">2) Диаметр </w:t>
            </w:r>
            <w:r w:rsidRPr="00A45054">
              <w:rPr>
                <w:bCs/>
              </w:rPr>
              <w:t xml:space="preserve"> </w:t>
            </w:r>
            <w:r>
              <w:rPr>
                <w:bCs/>
              </w:rPr>
              <w:t xml:space="preserve"> не более </w:t>
            </w:r>
            <w:r w:rsidRPr="00A45054">
              <w:rPr>
                <w:bCs/>
              </w:rPr>
              <w:t xml:space="preserve">8 мм, угол изгиба </w:t>
            </w:r>
            <w:r>
              <w:rPr>
                <w:bCs/>
              </w:rPr>
              <w:t xml:space="preserve"> не </w:t>
            </w:r>
            <w:r>
              <w:rPr>
                <w:bCs/>
              </w:rPr>
              <w:lastRenderedPageBreak/>
              <w:t xml:space="preserve">более </w:t>
            </w:r>
            <w:r w:rsidRPr="00A45054">
              <w:rPr>
                <w:bCs/>
              </w:rPr>
              <w:t>45 градусов, легко вводится в рот, оптимальный эргономичный угол;</w:t>
            </w:r>
          </w:p>
          <w:p w:rsidR="0096584A" w:rsidRPr="00A45054" w:rsidRDefault="0096584A" w:rsidP="0096584A">
            <w:pPr>
              <w:rPr>
                <w:bCs/>
              </w:rPr>
            </w:pPr>
            <w:r w:rsidRPr="00A45054">
              <w:rPr>
                <w:bCs/>
              </w:rPr>
              <w:t>3) Все материалы устойчивы к высоким температурам, могут использоваться для дезинфекции при высоких температурах и высокой влажности;</w:t>
            </w:r>
          </w:p>
          <w:p w:rsidR="0096584A" w:rsidRPr="00A45054" w:rsidRDefault="0096584A" w:rsidP="0096584A">
            <w:pPr>
              <w:rPr>
                <w:bCs/>
              </w:rPr>
            </w:pPr>
            <w:r w:rsidRPr="00A45054">
              <w:rPr>
                <w:bCs/>
              </w:rPr>
              <w:t xml:space="preserve">4) </w:t>
            </w:r>
            <w:proofErr w:type="spellStart"/>
            <w:r w:rsidRPr="00A45054">
              <w:rPr>
                <w:bCs/>
              </w:rPr>
              <w:t>Пятиконтактная</w:t>
            </w:r>
            <w:proofErr w:type="spellEnd"/>
            <w:r w:rsidRPr="00A45054">
              <w:rPr>
                <w:bCs/>
              </w:rPr>
              <w:t xml:space="preserve"> структура, лучший и более стабильный контакт.</w:t>
            </w:r>
          </w:p>
          <w:p w:rsidR="0096584A" w:rsidRPr="00A45054" w:rsidRDefault="0096584A" w:rsidP="0096584A">
            <w:pPr>
              <w:rPr>
                <w:bCs/>
              </w:rPr>
            </w:pPr>
            <w:r w:rsidRPr="00A45054">
              <w:rPr>
                <w:bCs/>
              </w:rPr>
              <w:t>Кабель для зарядки типа</w:t>
            </w:r>
            <w:proofErr w:type="gramStart"/>
            <w:r w:rsidRPr="00A45054">
              <w:rPr>
                <w:bCs/>
              </w:rPr>
              <w:t xml:space="preserve"> С</w:t>
            </w:r>
            <w:proofErr w:type="gramEnd"/>
            <w:r w:rsidRPr="00A45054">
              <w:rPr>
                <w:bCs/>
              </w:rPr>
              <w:t>*1</w:t>
            </w:r>
          </w:p>
          <w:p w:rsidR="0096584A" w:rsidRPr="00A45054" w:rsidRDefault="0096584A" w:rsidP="0096584A">
            <w:pPr>
              <w:rPr>
                <w:bCs/>
              </w:rPr>
            </w:pPr>
            <w:r w:rsidRPr="00A45054">
              <w:rPr>
                <w:bCs/>
              </w:rPr>
              <w:t>головка лампы для полимеризации металла*1</w:t>
            </w:r>
          </w:p>
          <w:p w:rsidR="0096584A" w:rsidRPr="00A45054" w:rsidRDefault="0096584A" w:rsidP="0096584A">
            <w:pPr>
              <w:rPr>
                <w:bCs/>
              </w:rPr>
            </w:pPr>
            <w:r w:rsidRPr="00A45054">
              <w:rPr>
                <w:bCs/>
              </w:rPr>
              <w:t>зарядное устройство*1</w:t>
            </w:r>
          </w:p>
          <w:p w:rsidR="0096584A" w:rsidRPr="00A45054" w:rsidRDefault="0096584A" w:rsidP="0096584A">
            <w:pPr>
              <w:rPr>
                <w:bCs/>
              </w:rPr>
            </w:pPr>
            <w:r w:rsidRPr="00A45054">
              <w:rPr>
                <w:bCs/>
              </w:rPr>
              <w:t xml:space="preserve">Фильтрующая </w:t>
            </w:r>
            <w:proofErr w:type="spellStart"/>
            <w:r w:rsidRPr="00A45054">
              <w:rPr>
                <w:bCs/>
              </w:rPr>
              <w:t>линзаза</w:t>
            </w:r>
            <w:proofErr w:type="spellEnd"/>
            <w:r w:rsidRPr="00A45054">
              <w:rPr>
                <w:bCs/>
              </w:rPr>
              <w:t xml:space="preserve"> L</w:t>
            </w:r>
          </w:p>
          <w:p w:rsidR="0096584A" w:rsidRPr="00A45054" w:rsidRDefault="0096584A" w:rsidP="0096584A">
            <w:pPr>
              <w:rPr>
                <w:bCs/>
              </w:rPr>
            </w:pPr>
            <w:r w:rsidRPr="00A45054">
              <w:rPr>
                <w:bCs/>
              </w:rPr>
              <w:t>ТЕХНИЧЕСКИЕ ХАРАКТЕРИСТИКИ,</w:t>
            </w:r>
          </w:p>
          <w:p w:rsidR="0096584A" w:rsidRPr="00A45054" w:rsidRDefault="0096584A" w:rsidP="0096584A">
            <w:pPr>
              <w:rPr>
                <w:bCs/>
              </w:rPr>
            </w:pPr>
            <w:r w:rsidRPr="00A45054">
              <w:rPr>
                <w:bCs/>
              </w:rPr>
              <w:t xml:space="preserve">длина волны освещения </w:t>
            </w:r>
            <w:r>
              <w:rPr>
                <w:bCs/>
              </w:rPr>
              <w:t xml:space="preserve">не хуже </w:t>
            </w:r>
            <w:r w:rsidRPr="00A45054">
              <w:rPr>
                <w:bCs/>
              </w:rPr>
              <w:t>4400-460мм</w:t>
            </w:r>
          </w:p>
          <w:p w:rsidR="0096584A" w:rsidRPr="00A45054" w:rsidRDefault="0096584A" w:rsidP="0096584A">
            <w:pPr>
              <w:rPr>
                <w:bCs/>
              </w:rPr>
            </w:pPr>
            <w:r w:rsidRPr="00A45054">
              <w:rPr>
                <w:bCs/>
              </w:rPr>
              <w:t>Режим работы:</w:t>
            </w:r>
          </w:p>
          <w:p w:rsidR="0096584A" w:rsidRPr="00A45054" w:rsidRDefault="0096584A" w:rsidP="0096584A">
            <w:pPr>
              <w:rPr>
                <w:bCs/>
              </w:rPr>
            </w:pPr>
            <w:r w:rsidRPr="00A45054">
              <w:rPr>
                <w:bCs/>
              </w:rPr>
              <w:t>- Обычный режим</w:t>
            </w:r>
          </w:p>
          <w:p w:rsidR="0096584A" w:rsidRPr="00A45054" w:rsidRDefault="0096584A" w:rsidP="0096584A">
            <w:pPr>
              <w:rPr>
                <w:bCs/>
              </w:rPr>
            </w:pPr>
            <w:r w:rsidRPr="00A45054">
              <w:rPr>
                <w:bCs/>
              </w:rPr>
              <w:t>- Постепенный режим</w:t>
            </w:r>
          </w:p>
          <w:p w:rsidR="0096584A" w:rsidRPr="00A45054" w:rsidRDefault="0096584A" w:rsidP="0096584A">
            <w:pPr>
              <w:rPr>
                <w:bCs/>
              </w:rPr>
            </w:pPr>
            <w:r w:rsidRPr="00A45054">
              <w:rPr>
                <w:bCs/>
              </w:rPr>
              <w:t>- Режим кариеса</w:t>
            </w:r>
          </w:p>
          <w:p w:rsidR="0096584A" w:rsidRPr="00A45054" w:rsidRDefault="0096584A" w:rsidP="0096584A">
            <w:pPr>
              <w:rPr>
                <w:b/>
              </w:rPr>
            </w:pPr>
            <w:r w:rsidRPr="00A45054">
              <w:rPr>
                <w:bCs/>
              </w:rPr>
              <w:t>- Фиксированный второй режим</w:t>
            </w:r>
          </w:p>
        </w:tc>
        <w:tc>
          <w:tcPr>
            <w:tcW w:w="1706" w:type="dxa"/>
            <w:tcBorders>
              <w:top w:val="single" w:sz="4" w:space="0" w:color="auto"/>
              <w:left w:val="single" w:sz="4" w:space="0" w:color="auto"/>
              <w:bottom w:val="single" w:sz="4" w:space="0" w:color="auto"/>
              <w:right w:val="single" w:sz="4" w:space="0" w:color="auto"/>
            </w:tcBorders>
          </w:tcPr>
          <w:p w:rsidR="0096584A" w:rsidRDefault="0096584A" w:rsidP="0096584A">
            <w:pPr>
              <w:jc w:val="center"/>
              <w:rPr>
                <w:highlight w:val="yellow"/>
              </w:rPr>
            </w:pPr>
            <w:r w:rsidRPr="00AE6BE0">
              <w:rPr>
                <w:sz w:val="20"/>
                <w:szCs w:val="20"/>
              </w:rPr>
              <w:lastRenderedPageBreak/>
              <w:t>2 шт.</w:t>
            </w:r>
          </w:p>
        </w:tc>
      </w:tr>
      <w:tr w:rsidR="0096584A" w:rsidRPr="00AE6BE0" w:rsidTr="0096584A">
        <w:trPr>
          <w:trHeight w:val="141"/>
          <w:jc w:val="right"/>
        </w:trPr>
        <w:tc>
          <w:tcPr>
            <w:tcW w:w="774" w:type="dxa"/>
            <w:vMerge/>
            <w:tcBorders>
              <w:left w:val="single" w:sz="4" w:space="0" w:color="auto"/>
              <w:right w:val="single" w:sz="4" w:space="0" w:color="auto"/>
            </w:tcBorders>
          </w:tcPr>
          <w:p w:rsidR="0096584A" w:rsidRPr="00AE6BE0" w:rsidRDefault="0096584A" w:rsidP="0096584A">
            <w:pPr>
              <w:jc w:val="center"/>
              <w:rPr>
                <w:b/>
                <w:bCs/>
              </w:rPr>
            </w:pPr>
          </w:p>
        </w:tc>
        <w:tc>
          <w:tcPr>
            <w:tcW w:w="4471" w:type="dxa"/>
            <w:vMerge/>
            <w:tcBorders>
              <w:left w:val="single" w:sz="4" w:space="0" w:color="auto"/>
              <w:right w:val="single" w:sz="4" w:space="0" w:color="auto"/>
            </w:tcBorders>
          </w:tcPr>
          <w:p w:rsidR="0096584A" w:rsidRPr="00AE6BE0" w:rsidRDefault="0096584A" w:rsidP="0096584A">
            <w:pPr>
              <w:ind w:right="-108"/>
              <w:rPr>
                <w:b/>
                <w:bCs/>
              </w:rPr>
            </w:pPr>
          </w:p>
        </w:tc>
        <w:tc>
          <w:tcPr>
            <w:tcW w:w="567" w:type="dxa"/>
            <w:tcBorders>
              <w:top w:val="single" w:sz="4" w:space="0" w:color="auto"/>
              <w:left w:val="single" w:sz="4" w:space="0" w:color="auto"/>
              <w:bottom w:val="single" w:sz="4" w:space="0" w:color="auto"/>
              <w:right w:val="single" w:sz="4" w:space="0" w:color="auto"/>
            </w:tcBorders>
          </w:tcPr>
          <w:p w:rsidR="0096584A" w:rsidRPr="00AE6BE0" w:rsidRDefault="0096584A" w:rsidP="0096584A">
            <w:pPr>
              <w:pStyle w:val="a5"/>
              <w:widowControl/>
              <w:numPr>
                <w:ilvl w:val="0"/>
                <w:numId w:val="24"/>
              </w:numPr>
              <w:autoSpaceDE/>
              <w:autoSpaceDN/>
              <w:ind w:left="357" w:hanging="357"/>
              <w:jc w:val="center"/>
            </w:pPr>
          </w:p>
        </w:tc>
        <w:tc>
          <w:tcPr>
            <w:tcW w:w="2972" w:type="dxa"/>
            <w:tcBorders>
              <w:top w:val="single" w:sz="4" w:space="0" w:color="auto"/>
              <w:left w:val="single" w:sz="4" w:space="0" w:color="auto"/>
              <w:bottom w:val="single" w:sz="4" w:space="0" w:color="auto"/>
              <w:right w:val="single" w:sz="4" w:space="0" w:color="auto"/>
            </w:tcBorders>
          </w:tcPr>
          <w:p w:rsidR="0096584A" w:rsidRPr="00AE6BE0" w:rsidRDefault="0096584A" w:rsidP="0096584A">
            <w:pPr>
              <w:rPr>
                <w:sz w:val="20"/>
                <w:szCs w:val="20"/>
              </w:rPr>
            </w:pPr>
            <w:r w:rsidRPr="00AE6BE0">
              <w:rPr>
                <w:sz w:val="20"/>
                <w:szCs w:val="20"/>
              </w:rPr>
              <w:t>Стул ассистента</w:t>
            </w:r>
          </w:p>
        </w:tc>
        <w:tc>
          <w:tcPr>
            <w:tcW w:w="4678" w:type="dxa"/>
            <w:tcBorders>
              <w:top w:val="single" w:sz="4" w:space="0" w:color="auto"/>
              <w:left w:val="single" w:sz="4" w:space="0" w:color="auto"/>
              <w:bottom w:val="single" w:sz="4" w:space="0" w:color="auto"/>
              <w:right w:val="single" w:sz="4" w:space="0" w:color="auto"/>
            </w:tcBorders>
          </w:tcPr>
          <w:p w:rsidR="0096584A" w:rsidRDefault="0096584A" w:rsidP="0096584A">
            <w:r w:rsidRPr="00E214AD">
              <w:t>Обшивка – винил с кожей.</w:t>
            </w:r>
          </w:p>
          <w:p w:rsidR="0096584A" w:rsidRPr="00A45054" w:rsidRDefault="0096584A" w:rsidP="0096584A">
            <w:r w:rsidRPr="00A45054">
              <w:t>С абдоминальным упором</w:t>
            </w:r>
          </w:p>
          <w:p w:rsidR="0096584A" w:rsidRPr="00AE6BE0" w:rsidRDefault="0096584A" w:rsidP="0096584A">
            <w:r w:rsidRPr="00E214AD">
              <w:t>Цвет и материал обивки стула идентичен цвету и материалу обивки установки</w:t>
            </w:r>
          </w:p>
        </w:tc>
        <w:tc>
          <w:tcPr>
            <w:tcW w:w="1706" w:type="dxa"/>
            <w:tcBorders>
              <w:top w:val="single" w:sz="4" w:space="0" w:color="auto"/>
              <w:left w:val="single" w:sz="4" w:space="0" w:color="auto"/>
              <w:bottom w:val="single" w:sz="4" w:space="0" w:color="auto"/>
              <w:right w:val="single" w:sz="4" w:space="0" w:color="auto"/>
            </w:tcBorders>
          </w:tcPr>
          <w:p w:rsidR="0096584A" w:rsidRDefault="0096584A" w:rsidP="0096584A">
            <w:pPr>
              <w:jc w:val="center"/>
              <w:rPr>
                <w:highlight w:val="yellow"/>
              </w:rPr>
            </w:pPr>
            <w:r w:rsidRPr="00AE6BE0">
              <w:rPr>
                <w:sz w:val="20"/>
                <w:szCs w:val="20"/>
              </w:rPr>
              <w:t>1 шт.</w:t>
            </w:r>
          </w:p>
        </w:tc>
      </w:tr>
      <w:tr w:rsidR="0096584A" w:rsidRPr="00AE6BE0" w:rsidTr="0096584A">
        <w:trPr>
          <w:trHeight w:val="141"/>
          <w:jc w:val="right"/>
        </w:trPr>
        <w:tc>
          <w:tcPr>
            <w:tcW w:w="774" w:type="dxa"/>
            <w:vMerge/>
            <w:tcBorders>
              <w:left w:val="single" w:sz="4" w:space="0" w:color="auto"/>
              <w:right w:val="single" w:sz="4" w:space="0" w:color="auto"/>
            </w:tcBorders>
          </w:tcPr>
          <w:p w:rsidR="0096584A" w:rsidRPr="00AE6BE0" w:rsidRDefault="0096584A" w:rsidP="0096584A">
            <w:pPr>
              <w:jc w:val="center"/>
              <w:rPr>
                <w:b/>
                <w:bCs/>
              </w:rPr>
            </w:pPr>
          </w:p>
        </w:tc>
        <w:tc>
          <w:tcPr>
            <w:tcW w:w="4471" w:type="dxa"/>
            <w:vMerge/>
            <w:tcBorders>
              <w:left w:val="single" w:sz="4" w:space="0" w:color="auto"/>
              <w:right w:val="single" w:sz="4" w:space="0" w:color="auto"/>
            </w:tcBorders>
          </w:tcPr>
          <w:p w:rsidR="0096584A" w:rsidRPr="00AE6BE0" w:rsidRDefault="0096584A" w:rsidP="0096584A">
            <w:pPr>
              <w:ind w:right="-108"/>
              <w:rPr>
                <w:b/>
                <w:bCs/>
              </w:rPr>
            </w:pPr>
          </w:p>
        </w:tc>
        <w:tc>
          <w:tcPr>
            <w:tcW w:w="567" w:type="dxa"/>
            <w:tcBorders>
              <w:top w:val="single" w:sz="4" w:space="0" w:color="auto"/>
              <w:left w:val="single" w:sz="4" w:space="0" w:color="auto"/>
              <w:bottom w:val="single" w:sz="4" w:space="0" w:color="auto"/>
              <w:right w:val="single" w:sz="4" w:space="0" w:color="auto"/>
            </w:tcBorders>
          </w:tcPr>
          <w:p w:rsidR="0096584A" w:rsidRPr="00AE6BE0" w:rsidRDefault="0096584A" w:rsidP="0096584A">
            <w:pPr>
              <w:pStyle w:val="a5"/>
              <w:widowControl/>
              <w:numPr>
                <w:ilvl w:val="0"/>
                <w:numId w:val="24"/>
              </w:numPr>
              <w:autoSpaceDE/>
              <w:autoSpaceDN/>
              <w:ind w:left="357" w:hanging="357"/>
              <w:jc w:val="center"/>
            </w:pPr>
          </w:p>
        </w:tc>
        <w:tc>
          <w:tcPr>
            <w:tcW w:w="2972" w:type="dxa"/>
            <w:tcBorders>
              <w:top w:val="single" w:sz="4" w:space="0" w:color="auto"/>
              <w:left w:val="single" w:sz="4" w:space="0" w:color="auto"/>
              <w:bottom w:val="single" w:sz="4" w:space="0" w:color="auto"/>
              <w:right w:val="single" w:sz="4" w:space="0" w:color="auto"/>
            </w:tcBorders>
          </w:tcPr>
          <w:p w:rsidR="0096584A" w:rsidRPr="00AE6BE0" w:rsidRDefault="0096584A" w:rsidP="0096584A">
            <w:pPr>
              <w:rPr>
                <w:sz w:val="20"/>
                <w:szCs w:val="20"/>
              </w:rPr>
            </w:pPr>
            <w:r w:rsidRPr="00AE6BE0">
              <w:rPr>
                <w:sz w:val="20"/>
                <w:szCs w:val="20"/>
              </w:rPr>
              <w:t>Стул врача</w:t>
            </w:r>
          </w:p>
        </w:tc>
        <w:tc>
          <w:tcPr>
            <w:tcW w:w="4678" w:type="dxa"/>
            <w:tcBorders>
              <w:top w:val="single" w:sz="4" w:space="0" w:color="auto"/>
              <w:left w:val="single" w:sz="4" w:space="0" w:color="auto"/>
              <w:bottom w:val="single" w:sz="4" w:space="0" w:color="auto"/>
              <w:right w:val="single" w:sz="4" w:space="0" w:color="auto"/>
            </w:tcBorders>
          </w:tcPr>
          <w:p w:rsidR="0096584A" w:rsidRDefault="0096584A" w:rsidP="0096584A">
            <w:r w:rsidRPr="00E214AD">
              <w:t>Обшивка – винил с кожей.</w:t>
            </w:r>
          </w:p>
          <w:p w:rsidR="0096584A" w:rsidRPr="000B601A" w:rsidRDefault="0096584A" w:rsidP="0096584A">
            <w:r w:rsidRPr="000B601A">
              <w:t>С абдоминальным упором</w:t>
            </w:r>
          </w:p>
          <w:p w:rsidR="0096584A" w:rsidRPr="00AE6BE0" w:rsidRDefault="0096584A" w:rsidP="0096584A">
            <w:r w:rsidRPr="00E214AD">
              <w:t>Цвет и материал обивки стула идентичен цвету и материалу обивки установки</w:t>
            </w:r>
            <w:r>
              <w:t xml:space="preserve">. </w:t>
            </w:r>
            <w:r w:rsidRPr="00A45054">
              <w:t>При любом движении специалиста, когда он облокачивается, склоняется в сторону или съезжает вперед — сиденье и спинка подстраиваются под плавающий центр тяжести и смену позы. Динамическая точка опоры защищает бедра от «затекания», поддерживает естественный кровоток нижних конечностей.</w:t>
            </w:r>
          </w:p>
        </w:tc>
        <w:tc>
          <w:tcPr>
            <w:tcW w:w="1706" w:type="dxa"/>
            <w:tcBorders>
              <w:top w:val="single" w:sz="4" w:space="0" w:color="auto"/>
              <w:left w:val="single" w:sz="4" w:space="0" w:color="auto"/>
              <w:bottom w:val="single" w:sz="4" w:space="0" w:color="auto"/>
              <w:right w:val="single" w:sz="4" w:space="0" w:color="auto"/>
            </w:tcBorders>
          </w:tcPr>
          <w:p w:rsidR="0096584A" w:rsidRDefault="0096584A" w:rsidP="0096584A">
            <w:pPr>
              <w:jc w:val="center"/>
              <w:rPr>
                <w:highlight w:val="yellow"/>
              </w:rPr>
            </w:pPr>
            <w:r w:rsidRPr="00AE6BE0">
              <w:rPr>
                <w:sz w:val="20"/>
                <w:szCs w:val="20"/>
              </w:rPr>
              <w:t>1 шт.</w:t>
            </w:r>
          </w:p>
        </w:tc>
      </w:tr>
      <w:tr w:rsidR="0096584A" w:rsidRPr="006E1A5D" w:rsidTr="0096584A">
        <w:trPr>
          <w:trHeight w:val="141"/>
          <w:jc w:val="right"/>
        </w:trPr>
        <w:tc>
          <w:tcPr>
            <w:tcW w:w="774" w:type="dxa"/>
            <w:vMerge/>
            <w:tcBorders>
              <w:left w:val="single" w:sz="4" w:space="0" w:color="auto"/>
              <w:right w:val="single" w:sz="4" w:space="0" w:color="auto"/>
            </w:tcBorders>
          </w:tcPr>
          <w:p w:rsidR="0096584A" w:rsidRPr="009022FA" w:rsidRDefault="0096584A" w:rsidP="0096584A">
            <w:pPr>
              <w:jc w:val="center"/>
              <w:rPr>
                <w:b/>
                <w:bCs/>
              </w:rPr>
            </w:pPr>
          </w:p>
        </w:tc>
        <w:tc>
          <w:tcPr>
            <w:tcW w:w="4471" w:type="dxa"/>
            <w:vMerge/>
            <w:tcBorders>
              <w:left w:val="single" w:sz="4" w:space="0" w:color="auto"/>
              <w:right w:val="single" w:sz="4" w:space="0" w:color="auto"/>
            </w:tcBorders>
          </w:tcPr>
          <w:p w:rsidR="0096584A" w:rsidRPr="009022FA" w:rsidRDefault="0096584A" w:rsidP="0096584A">
            <w:pPr>
              <w:ind w:right="-108"/>
              <w:rPr>
                <w:b/>
                <w:bCs/>
              </w:rPr>
            </w:pPr>
          </w:p>
        </w:tc>
        <w:tc>
          <w:tcPr>
            <w:tcW w:w="567" w:type="dxa"/>
            <w:tcBorders>
              <w:top w:val="single" w:sz="4" w:space="0" w:color="auto"/>
              <w:left w:val="single" w:sz="4" w:space="0" w:color="auto"/>
              <w:bottom w:val="single" w:sz="4" w:space="0" w:color="auto"/>
              <w:right w:val="single" w:sz="4" w:space="0" w:color="auto"/>
            </w:tcBorders>
          </w:tcPr>
          <w:p w:rsidR="0096584A" w:rsidRPr="009022FA" w:rsidRDefault="0096584A" w:rsidP="0096584A">
            <w:pPr>
              <w:pStyle w:val="a5"/>
              <w:widowControl/>
              <w:numPr>
                <w:ilvl w:val="0"/>
                <w:numId w:val="24"/>
              </w:numPr>
              <w:autoSpaceDE/>
              <w:autoSpaceDN/>
              <w:ind w:left="357" w:hanging="357"/>
              <w:jc w:val="center"/>
            </w:pPr>
          </w:p>
        </w:tc>
        <w:tc>
          <w:tcPr>
            <w:tcW w:w="2972" w:type="dxa"/>
            <w:tcBorders>
              <w:top w:val="single" w:sz="4" w:space="0" w:color="auto"/>
              <w:left w:val="single" w:sz="4" w:space="0" w:color="auto"/>
              <w:bottom w:val="single" w:sz="4" w:space="0" w:color="auto"/>
              <w:right w:val="single" w:sz="4" w:space="0" w:color="auto"/>
            </w:tcBorders>
          </w:tcPr>
          <w:p w:rsidR="0096584A" w:rsidRPr="00844F53" w:rsidRDefault="0096584A" w:rsidP="0096584A">
            <w:pPr>
              <w:rPr>
                <w:bCs/>
              </w:rPr>
            </w:pPr>
            <w:r w:rsidRPr="00844F53">
              <w:rPr>
                <w:bCs/>
              </w:rPr>
              <w:t>Педаль управления:</w:t>
            </w:r>
          </w:p>
          <w:p w:rsidR="0096584A" w:rsidRPr="00844F53" w:rsidRDefault="0096584A" w:rsidP="0096584A">
            <w:pPr>
              <w:rPr>
                <w:bCs/>
              </w:rPr>
            </w:pPr>
          </w:p>
          <w:p w:rsidR="0096584A" w:rsidRPr="00844F53" w:rsidRDefault="0096584A" w:rsidP="0096584A">
            <w:pPr>
              <w:rPr>
                <w:bCs/>
              </w:rPr>
            </w:pPr>
          </w:p>
          <w:p w:rsidR="0096584A" w:rsidRPr="00844F53" w:rsidRDefault="0096584A" w:rsidP="0096584A">
            <w:pPr>
              <w:rPr>
                <w:lang w:val="kk-KZ"/>
              </w:rPr>
            </w:pPr>
          </w:p>
        </w:tc>
        <w:tc>
          <w:tcPr>
            <w:tcW w:w="4678" w:type="dxa"/>
            <w:tcBorders>
              <w:top w:val="single" w:sz="4" w:space="0" w:color="auto"/>
              <w:left w:val="single" w:sz="4" w:space="0" w:color="auto"/>
              <w:bottom w:val="single" w:sz="4" w:space="0" w:color="auto"/>
              <w:right w:val="single" w:sz="4" w:space="0" w:color="auto"/>
            </w:tcBorders>
          </w:tcPr>
          <w:p w:rsidR="0096584A" w:rsidRPr="00844F53" w:rsidRDefault="0096584A" w:rsidP="0096584A">
            <w:pPr>
              <w:rPr>
                <w:bCs/>
              </w:rPr>
            </w:pPr>
            <w:r w:rsidRPr="00844F53">
              <w:rPr>
                <w:bCs/>
              </w:rPr>
              <w:t>Педаль управления:</w:t>
            </w:r>
          </w:p>
          <w:p w:rsidR="0096584A" w:rsidRPr="00844F53" w:rsidRDefault="0096584A" w:rsidP="0096584A">
            <w:r w:rsidRPr="00844F53">
              <w:t xml:space="preserve">Монофункциональная двухклавишная педаль с переключателем и джойстиком. Клавиша включения воды, клавиша включения воздуха </w:t>
            </w:r>
            <w:r w:rsidRPr="00844F53">
              <w:lastRenderedPageBreak/>
              <w:t>с функцией продувки системы.</w:t>
            </w:r>
          </w:p>
        </w:tc>
        <w:tc>
          <w:tcPr>
            <w:tcW w:w="1706" w:type="dxa"/>
            <w:tcBorders>
              <w:top w:val="single" w:sz="4" w:space="0" w:color="auto"/>
              <w:left w:val="single" w:sz="4" w:space="0" w:color="auto"/>
              <w:bottom w:val="single" w:sz="4" w:space="0" w:color="auto"/>
              <w:right w:val="single" w:sz="4" w:space="0" w:color="auto"/>
            </w:tcBorders>
          </w:tcPr>
          <w:p w:rsidR="0096584A" w:rsidRPr="00844F53" w:rsidRDefault="0096584A" w:rsidP="0096584A">
            <w:pPr>
              <w:jc w:val="center"/>
            </w:pPr>
            <w:r w:rsidRPr="00844F53">
              <w:rPr>
                <w:lang w:val="kk-KZ"/>
              </w:rPr>
              <w:lastRenderedPageBreak/>
              <w:t>1</w:t>
            </w:r>
            <w:r w:rsidRPr="00844F53">
              <w:t xml:space="preserve"> шт.</w:t>
            </w:r>
          </w:p>
        </w:tc>
      </w:tr>
      <w:tr w:rsidR="0096584A" w:rsidRPr="006E1A5D" w:rsidTr="0096584A">
        <w:trPr>
          <w:trHeight w:val="141"/>
          <w:jc w:val="right"/>
        </w:trPr>
        <w:tc>
          <w:tcPr>
            <w:tcW w:w="774" w:type="dxa"/>
            <w:tcBorders>
              <w:left w:val="single" w:sz="4" w:space="0" w:color="auto"/>
              <w:right w:val="single" w:sz="4" w:space="0" w:color="auto"/>
            </w:tcBorders>
          </w:tcPr>
          <w:p w:rsidR="0096584A" w:rsidRPr="000D57F3" w:rsidRDefault="0096584A" w:rsidP="0096584A">
            <w:pPr>
              <w:jc w:val="center"/>
              <w:rPr>
                <w:b/>
                <w:bCs/>
              </w:rPr>
            </w:pPr>
          </w:p>
        </w:tc>
        <w:tc>
          <w:tcPr>
            <w:tcW w:w="4471" w:type="dxa"/>
            <w:tcBorders>
              <w:left w:val="single" w:sz="4" w:space="0" w:color="auto"/>
              <w:right w:val="single" w:sz="4" w:space="0" w:color="auto"/>
            </w:tcBorders>
          </w:tcPr>
          <w:p w:rsidR="0096584A" w:rsidRPr="000D57F3" w:rsidRDefault="0096584A" w:rsidP="0096584A">
            <w:pPr>
              <w:ind w:right="-108"/>
              <w:rPr>
                <w:b/>
                <w:bCs/>
              </w:rPr>
            </w:pPr>
          </w:p>
        </w:tc>
        <w:tc>
          <w:tcPr>
            <w:tcW w:w="567" w:type="dxa"/>
            <w:tcBorders>
              <w:top w:val="single" w:sz="4" w:space="0" w:color="auto"/>
              <w:left w:val="single" w:sz="4" w:space="0" w:color="auto"/>
              <w:bottom w:val="single" w:sz="4" w:space="0" w:color="auto"/>
              <w:right w:val="single" w:sz="4" w:space="0" w:color="auto"/>
            </w:tcBorders>
          </w:tcPr>
          <w:p w:rsidR="0096584A" w:rsidRPr="000D57F3" w:rsidRDefault="0096584A" w:rsidP="0096584A">
            <w:pPr>
              <w:pStyle w:val="a5"/>
              <w:widowControl/>
              <w:numPr>
                <w:ilvl w:val="0"/>
                <w:numId w:val="24"/>
              </w:numPr>
              <w:autoSpaceDE/>
              <w:autoSpaceDN/>
              <w:ind w:left="357" w:hanging="357"/>
              <w:jc w:val="center"/>
            </w:pPr>
          </w:p>
        </w:tc>
        <w:tc>
          <w:tcPr>
            <w:tcW w:w="2972" w:type="dxa"/>
            <w:tcBorders>
              <w:top w:val="single" w:sz="4" w:space="0" w:color="auto"/>
              <w:left w:val="single" w:sz="4" w:space="0" w:color="auto"/>
              <w:bottom w:val="single" w:sz="4" w:space="0" w:color="auto"/>
              <w:right w:val="single" w:sz="4" w:space="0" w:color="auto"/>
            </w:tcBorders>
          </w:tcPr>
          <w:p w:rsidR="0096584A" w:rsidRPr="00844F53" w:rsidRDefault="0096584A" w:rsidP="0096584A">
            <w:pPr>
              <w:rPr>
                <w:bCs/>
              </w:rPr>
            </w:pPr>
            <w:r w:rsidRPr="00844F53">
              <w:rPr>
                <w:color w:val="000000"/>
                <w:shd w:val="clear" w:color="auto" w:fill="FFFFFF"/>
                <w:lang w:val="kk-KZ"/>
              </w:rPr>
              <w:t xml:space="preserve">Компрессор </w:t>
            </w:r>
          </w:p>
          <w:p w:rsidR="0096584A" w:rsidRPr="00844F53" w:rsidRDefault="0096584A" w:rsidP="0096584A">
            <w:pPr>
              <w:rPr>
                <w:bCs/>
              </w:rPr>
            </w:pPr>
          </w:p>
        </w:tc>
        <w:tc>
          <w:tcPr>
            <w:tcW w:w="4678" w:type="dxa"/>
            <w:tcBorders>
              <w:top w:val="single" w:sz="4" w:space="0" w:color="auto"/>
              <w:left w:val="single" w:sz="4" w:space="0" w:color="auto"/>
              <w:bottom w:val="single" w:sz="4" w:space="0" w:color="auto"/>
              <w:right w:val="single" w:sz="4" w:space="0" w:color="auto"/>
            </w:tcBorders>
          </w:tcPr>
          <w:p w:rsidR="0096584A" w:rsidRPr="00844F53" w:rsidRDefault="0096584A" w:rsidP="0096584A">
            <w:pPr>
              <w:rPr>
                <w:highlight w:val="yellow"/>
              </w:rPr>
            </w:pPr>
            <w:r w:rsidRPr="00844F53">
              <w:rPr>
                <w:color w:val="000000"/>
                <w:shd w:val="clear" w:color="auto" w:fill="FFFFFF"/>
                <w:lang w:val="kk-KZ"/>
              </w:rPr>
              <w:t xml:space="preserve">Компрессор </w:t>
            </w:r>
            <w:r w:rsidRPr="00844F53">
              <w:rPr>
                <w:bCs/>
                <w:color w:val="000000"/>
                <w:shd w:val="clear" w:color="auto" w:fill="FFFFFF"/>
              </w:rPr>
              <w:t xml:space="preserve"> - </w:t>
            </w:r>
            <w:proofErr w:type="spellStart"/>
            <w:r w:rsidRPr="00844F53">
              <w:rPr>
                <w:bCs/>
                <w:color w:val="000000"/>
                <w:shd w:val="clear" w:color="auto" w:fill="FFFFFF"/>
              </w:rPr>
              <w:t>безмасляный</w:t>
            </w:r>
            <w:proofErr w:type="spellEnd"/>
            <w:r w:rsidRPr="00844F53">
              <w:rPr>
                <w:bCs/>
                <w:color w:val="000000"/>
                <w:shd w:val="clear" w:color="auto" w:fill="FFFFFF"/>
              </w:rPr>
              <w:t>, бесшумный компрессор для одной стоматологической установки, с ресивером</w:t>
            </w:r>
            <w:r>
              <w:rPr>
                <w:bCs/>
                <w:color w:val="000000"/>
                <w:shd w:val="clear" w:color="auto" w:fill="FFFFFF"/>
              </w:rPr>
              <w:t xml:space="preserve"> не  </w:t>
            </w:r>
            <w:r w:rsidRPr="00844F53">
              <w:rPr>
                <w:bCs/>
                <w:color w:val="000000"/>
                <w:shd w:val="clear" w:color="auto" w:fill="FFFFFF"/>
              </w:rPr>
              <w:t xml:space="preserve"> </w:t>
            </w:r>
            <w:r>
              <w:rPr>
                <w:bCs/>
                <w:color w:val="000000"/>
                <w:shd w:val="clear" w:color="auto" w:fill="FFFFFF"/>
              </w:rPr>
              <w:t>хуже</w:t>
            </w:r>
            <w:r w:rsidRPr="00844F53">
              <w:rPr>
                <w:bCs/>
                <w:color w:val="000000"/>
                <w:shd w:val="clear" w:color="auto" w:fill="FFFFFF"/>
              </w:rPr>
              <w:t>70  л/мин</w:t>
            </w:r>
            <w:r w:rsidRPr="00844F53">
              <w:rPr>
                <w:bCs/>
                <w:color w:val="000000"/>
              </w:rPr>
              <w:br/>
            </w:r>
            <w:r w:rsidRPr="00844F53">
              <w:rPr>
                <w:bCs/>
                <w:color w:val="000000"/>
              </w:rPr>
              <w:br/>
            </w:r>
            <w:r w:rsidRPr="00844F53">
              <w:rPr>
                <w:bCs/>
                <w:color w:val="000000"/>
                <w:shd w:val="clear" w:color="auto" w:fill="FFFFFF"/>
              </w:rPr>
              <w:t>Технические характеристики:</w:t>
            </w:r>
            <w:r w:rsidRPr="00844F53">
              <w:rPr>
                <w:bCs/>
                <w:color w:val="000000"/>
              </w:rPr>
              <w:br/>
            </w:r>
            <w:r w:rsidRPr="00844F53">
              <w:rPr>
                <w:bCs/>
                <w:color w:val="000000"/>
                <w:shd w:val="clear" w:color="auto" w:fill="FFFFFF"/>
              </w:rPr>
              <w:t xml:space="preserve">Производительность на выходе (л/мин): </w:t>
            </w:r>
            <w:r>
              <w:rPr>
                <w:bCs/>
                <w:color w:val="000000"/>
                <w:shd w:val="clear" w:color="auto" w:fill="FFFFFF"/>
              </w:rPr>
              <w:t xml:space="preserve"> не хуже </w:t>
            </w:r>
            <w:r w:rsidRPr="00844F53">
              <w:rPr>
                <w:bCs/>
                <w:color w:val="000000"/>
                <w:shd w:val="clear" w:color="auto" w:fill="FFFFFF"/>
              </w:rPr>
              <w:t>70</w:t>
            </w:r>
            <w:r w:rsidRPr="00844F53">
              <w:rPr>
                <w:bCs/>
                <w:color w:val="000000"/>
              </w:rPr>
              <w:br/>
            </w:r>
            <w:r w:rsidRPr="00844F53">
              <w:rPr>
                <w:bCs/>
                <w:color w:val="000000"/>
                <w:shd w:val="clear" w:color="auto" w:fill="FFFFFF"/>
              </w:rPr>
              <w:t xml:space="preserve">Мощность: </w:t>
            </w:r>
            <w:r>
              <w:rPr>
                <w:bCs/>
                <w:color w:val="000000"/>
                <w:shd w:val="clear" w:color="auto" w:fill="FFFFFF"/>
              </w:rPr>
              <w:t xml:space="preserve"> не хуже </w:t>
            </w:r>
            <w:r w:rsidRPr="00844F53">
              <w:rPr>
                <w:bCs/>
                <w:color w:val="000000"/>
                <w:shd w:val="clear" w:color="auto" w:fill="FFFFFF"/>
              </w:rPr>
              <w:t>0,65 кВт.</w:t>
            </w:r>
            <w:r w:rsidRPr="00844F53">
              <w:rPr>
                <w:bCs/>
                <w:color w:val="000000"/>
              </w:rPr>
              <w:br/>
            </w:r>
            <w:r w:rsidRPr="00844F53">
              <w:rPr>
                <w:bCs/>
                <w:color w:val="000000"/>
                <w:shd w:val="clear" w:color="auto" w:fill="FFFFFF"/>
              </w:rPr>
              <w:t xml:space="preserve">Объем ресивера: </w:t>
            </w:r>
            <w:r>
              <w:rPr>
                <w:bCs/>
                <w:color w:val="000000"/>
                <w:shd w:val="clear" w:color="auto" w:fill="FFFFFF"/>
              </w:rPr>
              <w:t xml:space="preserve">не хуже </w:t>
            </w:r>
            <w:r w:rsidRPr="00844F53">
              <w:rPr>
                <w:bCs/>
                <w:color w:val="000000"/>
                <w:shd w:val="clear" w:color="auto" w:fill="FFFFFF"/>
              </w:rPr>
              <w:t>70 L .</w:t>
            </w:r>
            <w:r w:rsidRPr="00844F53">
              <w:rPr>
                <w:bCs/>
                <w:color w:val="000000"/>
              </w:rPr>
              <w:br/>
            </w:r>
            <w:r w:rsidRPr="00844F53">
              <w:rPr>
                <w:bCs/>
                <w:color w:val="000000"/>
                <w:shd w:val="clear" w:color="auto" w:fill="FFFFFF"/>
              </w:rPr>
              <w:t xml:space="preserve">Производительность: </w:t>
            </w:r>
            <w:r>
              <w:rPr>
                <w:bCs/>
                <w:color w:val="000000"/>
                <w:shd w:val="clear" w:color="auto" w:fill="FFFFFF"/>
              </w:rPr>
              <w:t xml:space="preserve">не хуже </w:t>
            </w:r>
            <w:r w:rsidRPr="00844F53">
              <w:rPr>
                <w:bCs/>
                <w:color w:val="000000"/>
                <w:shd w:val="clear" w:color="auto" w:fill="FFFFFF"/>
              </w:rPr>
              <w:t xml:space="preserve">70L/0,8 </w:t>
            </w:r>
            <w:proofErr w:type="spellStart"/>
            <w:r w:rsidRPr="00844F53">
              <w:rPr>
                <w:bCs/>
                <w:color w:val="000000"/>
                <w:shd w:val="clear" w:color="auto" w:fill="FFFFFF"/>
              </w:rPr>
              <w:t>MPa</w:t>
            </w:r>
            <w:proofErr w:type="spellEnd"/>
            <w:r w:rsidRPr="00844F53">
              <w:rPr>
                <w:bCs/>
                <w:color w:val="000000"/>
                <w:shd w:val="clear" w:color="auto" w:fill="FFFFFF"/>
              </w:rPr>
              <w:t xml:space="preserve"> .</w:t>
            </w:r>
            <w:r w:rsidRPr="00844F53">
              <w:rPr>
                <w:bCs/>
                <w:color w:val="000000"/>
              </w:rPr>
              <w:br/>
            </w:r>
            <w:r w:rsidRPr="00844F53">
              <w:rPr>
                <w:bCs/>
                <w:color w:val="000000"/>
                <w:shd w:val="clear" w:color="auto" w:fill="FFFFFF"/>
              </w:rPr>
              <w:t>Габариты:</w:t>
            </w:r>
            <w:r>
              <w:rPr>
                <w:bCs/>
                <w:color w:val="000000"/>
                <w:shd w:val="clear" w:color="auto" w:fill="FFFFFF"/>
              </w:rPr>
              <w:t xml:space="preserve"> не более</w:t>
            </w:r>
            <w:r w:rsidRPr="00844F53">
              <w:rPr>
                <w:bCs/>
                <w:color w:val="000000"/>
                <w:shd w:val="clear" w:color="auto" w:fill="FFFFFF"/>
              </w:rPr>
              <w:t xml:space="preserve"> 40х40х61 см.</w:t>
            </w:r>
            <w:r w:rsidRPr="00844F53">
              <w:rPr>
                <w:bCs/>
                <w:color w:val="000000"/>
              </w:rPr>
              <w:br/>
            </w:r>
            <w:r w:rsidRPr="00844F53">
              <w:rPr>
                <w:bCs/>
                <w:color w:val="000000"/>
                <w:shd w:val="clear" w:color="auto" w:fill="FFFFFF"/>
              </w:rPr>
              <w:t>Рассчитан на подключение одной и более установок</w:t>
            </w:r>
          </w:p>
        </w:tc>
        <w:tc>
          <w:tcPr>
            <w:tcW w:w="1706" w:type="dxa"/>
            <w:tcBorders>
              <w:top w:val="single" w:sz="4" w:space="0" w:color="auto"/>
              <w:left w:val="single" w:sz="4" w:space="0" w:color="auto"/>
              <w:bottom w:val="single" w:sz="4" w:space="0" w:color="auto"/>
              <w:right w:val="single" w:sz="4" w:space="0" w:color="auto"/>
            </w:tcBorders>
          </w:tcPr>
          <w:p w:rsidR="0096584A" w:rsidRPr="00844F53" w:rsidRDefault="0096584A" w:rsidP="0096584A">
            <w:pPr>
              <w:jc w:val="center"/>
              <w:rPr>
                <w:lang w:val="kk-KZ"/>
              </w:rPr>
            </w:pPr>
            <w:r w:rsidRPr="00844F53">
              <w:rPr>
                <w:lang w:val="kk-KZ"/>
              </w:rPr>
              <w:t>1</w:t>
            </w:r>
            <w:r w:rsidRPr="00844F53">
              <w:t xml:space="preserve"> шт.</w:t>
            </w:r>
          </w:p>
        </w:tc>
      </w:tr>
      <w:tr w:rsidR="0096584A" w:rsidRPr="006E1A5D" w:rsidTr="0096584A">
        <w:trPr>
          <w:trHeight w:val="470"/>
          <w:jc w:val="right"/>
        </w:trPr>
        <w:tc>
          <w:tcPr>
            <w:tcW w:w="774" w:type="dxa"/>
            <w:tcBorders>
              <w:top w:val="single" w:sz="4" w:space="0" w:color="auto"/>
              <w:left w:val="single" w:sz="4" w:space="0" w:color="auto"/>
              <w:bottom w:val="single" w:sz="4" w:space="0" w:color="auto"/>
              <w:right w:val="single" w:sz="4" w:space="0" w:color="auto"/>
            </w:tcBorders>
            <w:hideMark/>
          </w:tcPr>
          <w:p w:rsidR="0096584A" w:rsidRPr="000D57F3" w:rsidRDefault="0096584A" w:rsidP="0096584A">
            <w:pPr>
              <w:tabs>
                <w:tab w:val="left" w:pos="450"/>
              </w:tabs>
              <w:jc w:val="center"/>
              <w:rPr>
                <w:b/>
                <w:bCs/>
              </w:rPr>
            </w:pPr>
            <w:r w:rsidRPr="000D57F3">
              <w:rPr>
                <w:b/>
                <w:bCs/>
              </w:rPr>
              <w:t>3</w:t>
            </w:r>
          </w:p>
        </w:tc>
        <w:tc>
          <w:tcPr>
            <w:tcW w:w="4471" w:type="dxa"/>
            <w:tcBorders>
              <w:top w:val="single" w:sz="4" w:space="0" w:color="auto"/>
              <w:left w:val="single" w:sz="4" w:space="0" w:color="auto"/>
              <w:bottom w:val="single" w:sz="4" w:space="0" w:color="auto"/>
              <w:right w:val="single" w:sz="4" w:space="0" w:color="auto"/>
            </w:tcBorders>
            <w:hideMark/>
          </w:tcPr>
          <w:p w:rsidR="0096584A" w:rsidRPr="000D57F3" w:rsidRDefault="0096584A" w:rsidP="0096584A">
            <w:pPr>
              <w:rPr>
                <w:b/>
                <w:bCs/>
              </w:rPr>
            </w:pPr>
            <w:r w:rsidRPr="000D57F3">
              <w:rPr>
                <w:b/>
                <w:bCs/>
              </w:rPr>
              <w:t>Требования к условиям эксплуатации</w:t>
            </w:r>
          </w:p>
        </w:tc>
        <w:tc>
          <w:tcPr>
            <w:tcW w:w="9923" w:type="dxa"/>
            <w:gridSpan w:val="4"/>
            <w:tcBorders>
              <w:top w:val="single" w:sz="4" w:space="0" w:color="auto"/>
              <w:left w:val="single" w:sz="4" w:space="0" w:color="auto"/>
              <w:bottom w:val="single" w:sz="4" w:space="0" w:color="auto"/>
              <w:right w:val="single" w:sz="4" w:space="0" w:color="auto"/>
            </w:tcBorders>
          </w:tcPr>
          <w:p w:rsidR="0096584A" w:rsidRPr="009022FA" w:rsidRDefault="0096584A" w:rsidP="0096584A">
            <w:pPr>
              <w:rPr>
                <w:lang w:eastAsia="zh-CN"/>
              </w:rPr>
            </w:pPr>
            <w:r w:rsidRPr="009022FA">
              <w:rPr>
                <w:lang w:eastAsia="zh-CN"/>
              </w:rPr>
              <w:t>Входное напряжение ~230</w:t>
            </w:r>
            <w:proofErr w:type="gramStart"/>
            <w:r w:rsidRPr="009022FA">
              <w:rPr>
                <w:lang w:eastAsia="zh-CN"/>
              </w:rPr>
              <w:t xml:space="preserve"> В</w:t>
            </w:r>
            <w:proofErr w:type="gramEnd"/>
            <w:r w:rsidRPr="009022FA">
              <w:rPr>
                <w:lang w:eastAsia="zh-CN"/>
              </w:rPr>
              <w:t>, 50-60 Гц</w:t>
            </w:r>
          </w:p>
          <w:p w:rsidR="0096584A" w:rsidRPr="000D57F3" w:rsidRDefault="0096584A" w:rsidP="0096584A">
            <w:pPr>
              <w:rPr>
                <w:lang w:eastAsia="zh-CN"/>
              </w:rPr>
            </w:pPr>
            <w:r w:rsidRPr="009022FA">
              <w:rPr>
                <w:lang w:eastAsia="zh-CN"/>
              </w:rPr>
              <w:t xml:space="preserve">Максимальная потребляемая мощность макс. </w:t>
            </w:r>
            <w:r w:rsidRPr="000D57F3">
              <w:rPr>
                <w:lang w:eastAsia="zh-CN"/>
              </w:rPr>
              <w:t>1,6 A, 370 ВА</w:t>
            </w:r>
          </w:p>
        </w:tc>
      </w:tr>
      <w:tr w:rsidR="00BF78D7" w:rsidRPr="006E1A5D" w:rsidTr="0096584A">
        <w:trPr>
          <w:trHeight w:val="470"/>
          <w:jc w:val="right"/>
        </w:trPr>
        <w:tc>
          <w:tcPr>
            <w:tcW w:w="774" w:type="dxa"/>
            <w:tcBorders>
              <w:top w:val="single" w:sz="4" w:space="0" w:color="auto"/>
              <w:left w:val="single" w:sz="4" w:space="0" w:color="auto"/>
              <w:bottom w:val="single" w:sz="4" w:space="0" w:color="auto"/>
              <w:right w:val="single" w:sz="4" w:space="0" w:color="auto"/>
            </w:tcBorders>
            <w:hideMark/>
          </w:tcPr>
          <w:p w:rsidR="00BF78D7" w:rsidRPr="000D57F3" w:rsidRDefault="00BF78D7" w:rsidP="0096584A">
            <w:pPr>
              <w:tabs>
                <w:tab w:val="left" w:pos="450"/>
              </w:tabs>
              <w:jc w:val="center"/>
              <w:rPr>
                <w:b/>
                <w:bCs/>
              </w:rPr>
            </w:pPr>
            <w:r w:rsidRPr="000D57F3">
              <w:rPr>
                <w:b/>
                <w:bCs/>
              </w:rPr>
              <w:t>4</w:t>
            </w:r>
          </w:p>
        </w:tc>
        <w:tc>
          <w:tcPr>
            <w:tcW w:w="4471" w:type="dxa"/>
            <w:tcBorders>
              <w:top w:val="single" w:sz="4" w:space="0" w:color="auto"/>
              <w:left w:val="single" w:sz="4" w:space="0" w:color="auto"/>
              <w:bottom w:val="single" w:sz="4" w:space="0" w:color="auto"/>
              <w:right w:val="single" w:sz="4" w:space="0" w:color="auto"/>
            </w:tcBorders>
            <w:hideMark/>
          </w:tcPr>
          <w:p w:rsidR="00BF78D7" w:rsidRPr="009022FA" w:rsidRDefault="00BF78D7" w:rsidP="0096584A">
            <w:pPr>
              <w:rPr>
                <w:b/>
                <w:bCs/>
              </w:rPr>
            </w:pPr>
            <w:r w:rsidRPr="009022FA">
              <w:rPr>
                <w:b/>
                <w:bCs/>
              </w:rPr>
              <w:t>Условия осуществления поставки</w:t>
            </w:r>
            <w:r w:rsidRPr="009022FA">
              <w:rPr>
                <w:b/>
                <w:bCs/>
              </w:rPr>
              <w:br/>
              <w:t>медицинской техники (в соответствии с ИНКОТЕРМС 2020)</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BF78D7" w:rsidRPr="001D67CC" w:rsidRDefault="00BF78D7" w:rsidP="00A400E2">
            <w:pPr>
              <w:jc w:val="center"/>
            </w:pPr>
            <w:r w:rsidRPr="001D67CC">
              <w:rPr>
                <w:lang w:val="en-US"/>
              </w:rPr>
              <w:t>DDP</w:t>
            </w:r>
            <w:r w:rsidRPr="00B47DDB">
              <w:t xml:space="preserve"> </w:t>
            </w:r>
            <w:r w:rsidRPr="001A0F64">
              <w:t xml:space="preserve">КГП </w:t>
            </w:r>
            <w:r>
              <w:t xml:space="preserve">на ПХВ </w:t>
            </w:r>
            <w:r w:rsidRPr="001A0F64">
              <w:t>«</w:t>
            </w:r>
            <w:r>
              <w:rPr>
                <w:lang w:val="kk-KZ"/>
              </w:rPr>
              <w:t>Больница  г.Шахтинска</w:t>
            </w:r>
            <w:r w:rsidRPr="001A0F64">
              <w:t>» УЗКО</w:t>
            </w:r>
          </w:p>
        </w:tc>
      </w:tr>
      <w:tr w:rsidR="00BF78D7" w:rsidRPr="00F87955" w:rsidTr="0096584A">
        <w:trPr>
          <w:trHeight w:val="470"/>
          <w:jc w:val="right"/>
        </w:trPr>
        <w:tc>
          <w:tcPr>
            <w:tcW w:w="774" w:type="dxa"/>
            <w:tcBorders>
              <w:top w:val="single" w:sz="4" w:space="0" w:color="auto"/>
              <w:left w:val="single" w:sz="4" w:space="0" w:color="auto"/>
              <w:bottom w:val="single" w:sz="4" w:space="0" w:color="auto"/>
              <w:right w:val="single" w:sz="4" w:space="0" w:color="auto"/>
            </w:tcBorders>
            <w:hideMark/>
          </w:tcPr>
          <w:p w:rsidR="00BF78D7" w:rsidRPr="000D57F3" w:rsidRDefault="00BF78D7" w:rsidP="0096584A">
            <w:pPr>
              <w:tabs>
                <w:tab w:val="left" w:pos="450"/>
              </w:tabs>
              <w:jc w:val="center"/>
              <w:rPr>
                <w:b/>
                <w:bCs/>
              </w:rPr>
            </w:pPr>
            <w:r w:rsidRPr="000D57F3">
              <w:rPr>
                <w:b/>
                <w:bCs/>
              </w:rPr>
              <w:t>5</w:t>
            </w:r>
          </w:p>
        </w:tc>
        <w:tc>
          <w:tcPr>
            <w:tcW w:w="4471" w:type="dxa"/>
            <w:tcBorders>
              <w:top w:val="single" w:sz="4" w:space="0" w:color="auto"/>
              <w:left w:val="single" w:sz="4" w:space="0" w:color="auto"/>
              <w:bottom w:val="single" w:sz="4" w:space="0" w:color="auto"/>
              <w:right w:val="single" w:sz="4" w:space="0" w:color="auto"/>
            </w:tcBorders>
            <w:hideMark/>
          </w:tcPr>
          <w:p w:rsidR="00BF78D7" w:rsidRPr="009022FA" w:rsidRDefault="00BF78D7" w:rsidP="0096584A">
            <w:pPr>
              <w:rPr>
                <w:b/>
                <w:bCs/>
              </w:rPr>
            </w:pPr>
            <w:r w:rsidRPr="009022FA">
              <w:rPr>
                <w:b/>
                <w:bCs/>
              </w:rPr>
              <w:t>Срок поставки медицинской техники и</w:t>
            </w:r>
          </w:p>
          <w:p w:rsidR="00BF78D7" w:rsidRPr="009022FA" w:rsidRDefault="00BF78D7" w:rsidP="0096584A">
            <w:pPr>
              <w:rPr>
                <w:b/>
                <w:bCs/>
              </w:rPr>
            </w:pPr>
            <w:r w:rsidRPr="009022FA">
              <w:rPr>
                <w:b/>
                <w:bCs/>
              </w:rPr>
              <w:t>место дислокации</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BF78D7" w:rsidRPr="001D67CC" w:rsidRDefault="00BF78D7" w:rsidP="00A400E2">
            <w:pPr>
              <w:jc w:val="center"/>
            </w:pPr>
            <w:r>
              <w:t>45</w:t>
            </w:r>
            <w:r w:rsidRPr="001D67CC">
              <w:t xml:space="preserve"> календарных дней</w:t>
            </w:r>
          </w:p>
          <w:p w:rsidR="00BF78D7" w:rsidRDefault="00BF78D7" w:rsidP="00A400E2">
            <w:pPr>
              <w:jc w:val="center"/>
            </w:pPr>
            <w:r w:rsidRPr="001D67CC">
              <w:t>Адрес:</w:t>
            </w:r>
            <w:r>
              <w:t xml:space="preserve"> </w:t>
            </w:r>
            <w:r w:rsidRPr="003306F8">
              <w:t>Карага</w:t>
            </w:r>
            <w:r>
              <w:t>ндинская область</w:t>
            </w:r>
            <w:r w:rsidRPr="003A5342">
              <w:t xml:space="preserve">, </w:t>
            </w:r>
            <w:r>
              <w:t xml:space="preserve"> </w:t>
            </w:r>
            <w:proofErr w:type="gramStart"/>
            <w:r w:rsidRPr="003A5342">
              <w:t>г</w:t>
            </w:r>
            <w:proofErr w:type="gramEnd"/>
            <w:r>
              <w:t>.  Шахтинск, ул. Казахстанская, 97</w:t>
            </w:r>
          </w:p>
          <w:p w:rsidR="00BF78D7" w:rsidRPr="001D67CC" w:rsidRDefault="00BF78D7" w:rsidP="00A400E2">
            <w:pPr>
              <w:jc w:val="center"/>
            </w:pPr>
            <w:r>
              <w:t>Наличие регистрационного удостоверения, с</w:t>
            </w:r>
            <w:r w:rsidRPr="00850C78">
              <w:t>ертификат соответствия,  письмо или сертификат о том, что оборуд</w:t>
            </w:r>
            <w:r>
              <w:t>ование</w:t>
            </w:r>
            <w:r w:rsidRPr="00850C78">
              <w:t xml:space="preserve"> является или не является средством измерения.</w:t>
            </w:r>
          </w:p>
        </w:tc>
      </w:tr>
      <w:tr w:rsidR="0096584A" w:rsidRPr="00F87955" w:rsidTr="0096584A">
        <w:trPr>
          <w:trHeight w:val="136"/>
          <w:jc w:val="right"/>
        </w:trPr>
        <w:tc>
          <w:tcPr>
            <w:tcW w:w="774" w:type="dxa"/>
            <w:tcBorders>
              <w:top w:val="single" w:sz="4" w:space="0" w:color="auto"/>
              <w:left w:val="single" w:sz="4" w:space="0" w:color="auto"/>
              <w:bottom w:val="single" w:sz="4" w:space="0" w:color="auto"/>
              <w:right w:val="single" w:sz="4" w:space="0" w:color="auto"/>
            </w:tcBorders>
            <w:hideMark/>
          </w:tcPr>
          <w:p w:rsidR="0096584A" w:rsidRPr="000D57F3" w:rsidRDefault="0096584A" w:rsidP="0096584A">
            <w:pPr>
              <w:jc w:val="center"/>
              <w:rPr>
                <w:b/>
                <w:bCs/>
              </w:rPr>
            </w:pPr>
            <w:r w:rsidRPr="000D57F3">
              <w:rPr>
                <w:b/>
                <w:bCs/>
              </w:rPr>
              <w:t>6</w:t>
            </w:r>
          </w:p>
        </w:tc>
        <w:tc>
          <w:tcPr>
            <w:tcW w:w="4471" w:type="dxa"/>
            <w:tcBorders>
              <w:top w:val="single" w:sz="4" w:space="0" w:color="auto"/>
              <w:left w:val="single" w:sz="4" w:space="0" w:color="auto"/>
              <w:bottom w:val="single" w:sz="4" w:space="0" w:color="auto"/>
              <w:right w:val="single" w:sz="4" w:space="0" w:color="auto"/>
            </w:tcBorders>
            <w:hideMark/>
          </w:tcPr>
          <w:p w:rsidR="0096584A" w:rsidRPr="009022FA" w:rsidRDefault="0096584A" w:rsidP="0096584A">
            <w:pPr>
              <w:rPr>
                <w:b/>
                <w:bCs/>
              </w:rPr>
            </w:pPr>
            <w:r w:rsidRPr="009022FA">
              <w:rPr>
                <w:b/>
                <w:bCs/>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9923" w:type="dxa"/>
            <w:gridSpan w:val="4"/>
            <w:tcBorders>
              <w:top w:val="single" w:sz="4" w:space="0" w:color="auto"/>
              <w:left w:val="single" w:sz="4" w:space="0" w:color="auto"/>
              <w:bottom w:val="single" w:sz="4" w:space="0" w:color="auto"/>
              <w:right w:val="single" w:sz="4" w:space="0" w:color="auto"/>
            </w:tcBorders>
          </w:tcPr>
          <w:p w:rsidR="0096584A" w:rsidRPr="009022FA" w:rsidRDefault="0096584A" w:rsidP="0096584A">
            <w:r w:rsidRPr="009022FA">
              <w:t xml:space="preserve">Гарантийное сервисное обслуживание медицинской техники не менее 37 месяцев. </w:t>
            </w:r>
          </w:p>
          <w:p w:rsidR="0096584A" w:rsidRPr="009022FA" w:rsidRDefault="0096584A" w:rsidP="0096584A">
            <w:r w:rsidRPr="009022FA">
              <w:t xml:space="preserve">Плановое техническое обслуживание должно проводиться не реже чем 1 раз в квартал. </w:t>
            </w:r>
          </w:p>
          <w:p w:rsidR="0096584A" w:rsidRPr="009022FA" w:rsidRDefault="0096584A" w:rsidP="0096584A">
            <w:r w:rsidRPr="009022FA">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96584A" w:rsidRPr="009022FA" w:rsidRDefault="0096584A" w:rsidP="0096584A">
            <w:r w:rsidRPr="009022FA">
              <w:t xml:space="preserve">- замену отработавших ресурс составных частей; </w:t>
            </w:r>
          </w:p>
          <w:p w:rsidR="0096584A" w:rsidRPr="009022FA" w:rsidRDefault="0096584A" w:rsidP="0096584A">
            <w:r w:rsidRPr="009022FA">
              <w:t xml:space="preserve">- замене или восстановлении отдельных частей медицинской техники; </w:t>
            </w:r>
          </w:p>
          <w:p w:rsidR="0096584A" w:rsidRPr="009022FA" w:rsidRDefault="0096584A" w:rsidP="0096584A">
            <w:r w:rsidRPr="009022FA">
              <w:t xml:space="preserve">- настройку и регулировку медицинской техники; специфические для данной медицинской техники работы и т.п.; </w:t>
            </w:r>
          </w:p>
          <w:p w:rsidR="0096584A" w:rsidRPr="009022FA" w:rsidRDefault="0096584A" w:rsidP="0096584A">
            <w:r w:rsidRPr="009022FA">
              <w:t xml:space="preserve">- чистку, смазку и при необходимости переборку основных механизмов и узлов; </w:t>
            </w:r>
          </w:p>
          <w:p w:rsidR="0096584A" w:rsidRPr="009022FA" w:rsidRDefault="0096584A" w:rsidP="0096584A">
            <w:r w:rsidRPr="009022FA">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 </w:t>
            </w:r>
          </w:p>
          <w:p w:rsidR="0096584A" w:rsidRPr="009022FA" w:rsidRDefault="0096584A" w:rsidP="0096584A">
            <w:r w:rsidRPr="009022FA">
              <w:t>- иные указанные в эксплуатационной документации операции, специфические для конкретного типа медицинской техники.</w:t>
            </w:r>
          </w:p>
        </w:tc>
      </w:tr>
      <w:tr w:rsidR="0096584A" w:rsidRPr="000D6D12" w:rsidTr="0096584A">
        <w:trPr>
          <w:trHeight w:val="136"/>
          <w:jc w:val="right"/>
        </w:trPr>
        <w:tc>
          <w:tcPr>
            <w:tcW w:w="774" w:type="dxa"/>
            <w:tcBorders>
              <w:top w:val="single" w:sz="4" w:space="0" w:color="auto"/>
              <w:left w:val="single" w:sz="4" w:space="0" w:color="auto"/>
              <w:bottom w:val="single" w:sz="4" w:space="0" w:color="auto"/>
              <w:right w:val="single" w:sz="4" w:space="0" w:color="auto"/>
            </w:tcBorders>
          </w:tcPr>
          <w:p w:rsidR="0096584A" w:rsidRPr="000D57F3" w:rsidRDefault="0096584A" w:rsidP="0096584A">
            <w:pPr>
              <w:jc w:val="center"/>
              <w:rPr>
                <w:b/>
                <w:bCs/>
              </w:rPr>
            </w:pPr>
            <w:r w:rsidRPr="000D57F3">
              <w:rPr>
                <w:b/>
                <w:bCs/>
              </w:rPr>
              <w:t>7</w:t>
            </w:r>
          </w:p>
        </w:tc>
        <w:tc>
          <w:tcPr>
            <w:tcW w:w="4471" w:type="dxa"/>
            <w:tcBorders>
              <w:top w:val="single" w:sz="4" w:space="0" w:color="auto"/>
              <w:left w:val="single" w:sz="4" w:space="0" w:color="auto"/>
              <w:bottom w:val="single" w:sz="4" w:space="0" w:color="auto"/>
              <w:right w:val="single" w:sz="4" w:space="0" w:color="auto"/>
            </w:tcBorders>
          </w:tcPr>
          <w:p w:rsidR="0096584A" w:rsidRPr="000D57F3" w:rsidRDefault="0096584A" w:rsidP="0096584A">
            <w:pPr>
              <w:rPr>
                <w:b/>
                <w:bCs/>
              </w:rPr>
            </w:pPr>
            <w:r w:rsidRPr="000D57F3">
              <w:rPr>
                <w:b/>
                <w:bCs/>
              </w:rPr>
              <w:t>Требования к сопутствующим услугам</w:t>
            </w:r>
          </w:p>
        </w:tc>
        <w:tc>
          <w:tcPr>
            <w:tcW w:w="9923" w:type="dxa"/>
            <w:gridSpan w:val="4"/>
            <w:tcBorders>
              <w:top w:val="single" w:sz="4" w:space="0" w:color="auto"/>
              <w:left w:val="single" w:sz="4" w:space="0" w:color="auto"/>
              <w:bottom w:val="single" w:sz="4" w:space="0" w:color="auto"/>
              <w:right w:val="single" w:sz="4" w:space="0" w:color="auto"/>
            </w:tcBorders>
          </w:tcPr>
          <w:p w:rsidR="0096584A" w:rsidRPr="009022FA" w:rsidRDefault="0096584A" w:rsidP="0096584A">
            <w:r w:rsidRPr="009022FA">
              <w:t xml:space="preserve">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w:t>
            </w:r>
            <w:r w:rsidRPr="009022FA">
              <w:lastRenderedPageBreak/>
              <w:t xml:space="preserve">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w:t>
            </w:r>
            <w:proofErr w:type="spellStart"/>
            <w:proofErr w:type="gramStart"/>
            <w:r w:rsidRPr="009022FA">
              <w:t>сервис-коды</w:t>
            </w:r>
            <w:proofErr w:type="spellEnd"/>
            <w:proofErr w:type="gramEnd"/>
            <w:r w:rsidRPr="009022FA">
              <w:t xml:space="preserve"> для доступа к программному обеспечению товара. 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9022FA">
              <w:t>прединсталляционных</w:t>
            </w:r>
            <w:proofErr w:type="spellEnd"/>
            <w:r w:rsidRPr="009022FA">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9022FA">
              <w:t>прединсталляционной</w:t>
            </w:r>
            <w:proofErr w:type="spellEnd"/>
            <w:r w:rsidRPr="009022FA">
              <w:t xml:space="preserve"> подготовкой помещения, по внешним габаритам, проходящее в стандартные проемы дверей (ширина 80 сантиметров, высота 200 сантиметров). </w:t>
            </w:r>
            <w:proofErr w:type="gramStart"/>
            <w:r w:rsidRPr="009022FA">
              <w:t>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roofErr w:type="gramEnd"/>
          </w:p>
        </w:tc>
      </w:tr>
    </w:tbl>
    <w:p w:rsidR="0096584A" w:rsidRDefault="0096584A" w:rsidP="0096584A">
      <w:pPr>
        <w:rPr>
          <w:b/>
        </w:rPr>
      </w:pPr>
    </w:p>
    <w:p w:rsidR="006C3A7E" w:rsidRDefault="006C3A7E">
      <w:pPr>
        <w:pStyle w:val="a3"/>
      </w:pPr>
    </w:p>
    <w:p w:rsidR="006C3A7E" w:rsidRDefault="006C3A7E">
      <w:pPr>
        <w:pStyle w:val="a3"/>
      </w:pPr>
    </w:p>
    <w:p w:rsidR="009A6F51" w:rsidRDefault="009A6F51" w:rsidP="0096584A">
      <w:pPr>
        <w:jc w:val="center"/>
        <w:rPr>
          <w:b/>
          <w:bCs/>
          <w:color w:val="000000"/>
          <w:sz w:val="24"/>
          <w:szCs w:val="24"/>
        </w:rPr>
      </w:pPr>
    </w:p>
    <w:p w:rsidR="009A6F51" w:rsidRDefault="009A6F51" w:rsidP="0096584A">
      <w:pPr>
        <w:jc w:val="center"/>
        <w:rPr>
          <w:b/>
          <w:bCs/>
          <w:color w:val="000000"/>
          <w:sz w:val="24"/>
          <w:szCs w:val="24"/>
        </w:rPr>
      </w:pPr>
    </w:p>
    <w:p w:rsidR="009A6F51" w:rsidRDefault="009A6F51" w:rsidP="0096584A">
      <w:pPr>
        <w:jc w:val="center"/>
        <w:rPr>
          <w:b/>
          <w:bCs/>
          <w:color w:val="000000"/>
          <w:sz w:val="24"/>
          <w:szCs w:val="24"/>
        </w:rPr>
      </w:pPr>
    </w:p>
    <w:p w:rsidR="009A6F51" w:rsidRDefault="009A6F51" w:rsidP="0096584A">
      <w:pPr>
        <w:jc w:val="center"/>
        <w:rPr>
          <w:b/>
          <w:bCs/>
          <w:color w:val="000000"/>
          <w:sz w:val="24"/>
          <w:szCs w:val="24"/>
        </w:rPr>
      </w:pPr>
    </w:p>
    <w:p w:rsidR="009A6F51" w:rsidRDefault="009A6F51" w:rsidP="0096584A">
      <w:pPr>
        <w:jc w:val="center"/>
        <w:rPr>
          <w:b/>
          <w:bCs/>
          <w:color w:val="000000"/>
          <w:sz w:val="24"/>
          <w:szCs w:val="24"/>
        </w:rPr>
      </w:pPr>
    </w:p>
    <w:p w:rsidR="009A6F51" w:rsidRDefault="009A6F51" w:rsidP="0096584A">
      <w:pPr>
        <w:jc w:val="center"/>
        <w:rPr>
          <w:b/>
          <w:bCs/>
          <w:color w:val="000000"/>
          <w:sz w:val="24"/>
          <w:szCs w:val="24"/>
        </w:rPr>
      </w:pPr>
    </w:p>
    <w:p w:rsidR="009A6F51" w:rsidRDefault="009A6F51" w:rsidP="0096584A">
      <w:pPr>
        <w:jc w:val="center"/>
        <w:rPr>
          <w:b/>
          <w:bCs/>
          <w:color w:val="000000"/>
          <w:sz w:val="24"/>
          <w:szCs w:val="24"/>
        </w:rPr>
      </w:pPr>
    </w:p>
    <w:p w:rsidR="009A6F51" w:rsidRDefault="009A6F51" w:rsidP="0096584A">
      <w:pPr>
        <w:jc w:val="center"/>
        <w:rPr>
          <w:b/>
          <w:bCs/>
          <w:color w:val="000000"/>
          <w:sz w:val="24"/>
          <w:szCs w:val="24"/>
        </w:rPr>
      </w:pPr>
    </w:p>
    <w:p w:rsidR="009A6F51" w:rsidRDefault="009A6F51" w:rsidP="0096584A">
      <w:pPr>
        <w:jc w:val="center"/>
        <w:rPr>
          <w:b/>
          <w:bCs/>
          <w:color w:val="000000"/>
          <w:sz w:val="24"/>
          <w:szCs w:val="24"/>
        </w:rPr>
      </w:pPr>
    </w:p>
    <w:p w:rsidR="009A6F51" w:rsidRDefault="009A6F51" w:rsidP="0096584A">
      <w:pPr>
        <w:jc w:val="center"/>
        <w:rPr>
          <w:b/>
          <w:bCs/>
          <w:color w:val="000000"/>
          <w:sz w:val="24"/>
          <w:szCs w:val="24"/>
        </w:rPr>
      </w:pPr>
    </w:p>
    <w:p w:rsidR="009A6F51" w:rsidRDefault="009A6F51" w:rsidP="0096584A">
      <w:pPr>
        <w:jc w:val="center"/>
        <w:rPr>
          <w:b/>
          <w:bCs/>
          <w:color w:val="000000"/>
          <w:sz w:val="24"/>
          <w:szCs w:val="24"/>
        </w:rPr>
      </w:pPr>
    </w:p>
    <w:p w:rsidR="009A6F51" w:rsidRDefault="009A6F51" w:rsidP="0096584A">
      <w:pPr>
        <w:jc w:val="center"/>
        <w:rPr>
          <w:b/>
          <w:bCs/>
          <w:color w:val="000000"/>
          <w:sz w:val="24"/>
          <w:szCs w:val="24"/>
        </w:rPr>
      </w:pPr>
    </w:p>
    <w:p w:rsidR="009A6F51" w:rsidRDefault="009A6F51" w:rsidP="0096584A">
      <w:pPr>
        <w:jc w:val="center"/>
        <w:rPr>
          <w:b/>
          <w:bCs/>
          <w:color w:val="000000"/>
          <w:sz w:val="24"/>
          <w:szCs w:val="24"/>
        </w:rPr>
      </w:pPr>
    </w:p>
    <w:p w:rsidR="009A6F51" w:rsidRDefault="009A6F51" w:rsidP="0096584A">
      <w:pPr>
        <w:jc w:val="center"/>
        <w:rPr>
          <w:b/>
          <w:bCs/>
          <w:color w:val="000000"/>
          <w:sz w:val="24"/>
          <w:szCs w:val="24"/>
        </w:rPr>
      </w:pPr>
    </w:p>
    <w:p w:rsidR="009A6F51" w:rsidRDefault="009A6F51" w:rsidP="0096584A">
      <w:pPr>
        <w:jc w:val="center"/>
        <w:rPr>
          <w:b/>
          <w:bCs/>
          <w:color w:val="000000"/>
          <w:sz w:val="24"/>
          <w:szCs w:val="24"/>
        </w:rPr>
      </w:pPr>
    </w:p>
    <w:p w:rsidR="009A6F51" w:rsidRDefault="009A6F51" w:rsidP="0096584A">
      <w:pPr>
        <w:jc w:val="center"/>
        <w:rPr>
          <w:b/>
          <w:bCs/>
          <w:color w:val="000000"/>
          <w:sz w:val="24"/>
          <w:szCs w:val="24"/>
        </w:rPr>
      </w:pPr>
    </w:p>
    <w:p w:rsidR="0096584A" w:rsidRPr="00BF78D7" w:rsidRDefault="0096584A" w:rsidP="0096584A">
      <w:pPr>
        <w:jc w:val="center"/>
        <w:rPr>
          <w:b/>
          <w:bCs/>
          <w:color w:val="000000"/>
          <w:sz w:val="24"/>
          <w:szCs w:val="24"/>
        </w:rPr>
      </w:pPr>
      <w:r w:rsidRPr="00BF78D7">
        <w:rPr>
          <w:b/>
          <w:bCs/>
          <w:color w:val="000000"/>
          <w:sz w:val="24"/>
          <w:szCs w:val="24"/>
        </w:rPr>
        <w:lastRenderedPageBreak/>
        <w:t>Техническая спецификация</w:t>
      </w:r>
    </w:p>
    <w:p w:rsidR="0096584A" w:rsidRPr="00DA6961" w:rsidRDefault="0096584A" w:rsidP="0096584A">
      <w:pPr>
        <w:pStyle w:val="a6"/>
        <w:jc w:val="right"/>
        <w:rPr>
          <w:b/>
          <w:bCs/>
          <w:lang w:val="kk-KZ"/>
        </w:rPr>
      </w:pPr>
      <w:r>
        <w:rPr>
          <w:b/>
          <w:bCs/>
        </w:rPr>
        <w:tab/>
      </w:r>
      <w:r>
        <w:rPr>
          <w:b/>
          <w:bCs/>
        </w:rPr>
        <w:tab/>
      </w:r>
      <w:r>
        <w:rPr>
          <w:b/>
          <w:bCs/>
        </w:rPr>
        <w:tab/>
      </w:r>
      <w:r>
        <w:rPr>
          <w:b/>
          <w:bCs/>
        </w:rPr>
        <w:tab/>
      </w:r>
      <w:r>
        <w:rPr>
          <w:b/>
          <w:bCs/>
        </w:rPr>
        <w:tab/>
      </w:r>
      <w:r>
        <w:rPr>
          <w:b/>
          <w:bCs/>
        </w:rPr>
        <w:tab/>
      </w:r>
      <w:r>
        <w:rPr>
          <w:b/>
          <w:bCs/>
        </w:rPr>
        <w:tab/>
      </w:r>
    </w:p>
    <w:p w:rsidR="0096584A" w:rsidRPr="001D67CC" w:rsidRDefault="0096584A" w:rsidP="0096584A">
      <w:pPr>
        <w:pStyle w:val="a6"/>
        <w:jc w:val="right"/>
        <w:rPr>
          <w:b/>
          <w:bCs/>
        </w:rPr>
      </w:pPr>
    </w:p>
    <w:tbl>
      <w:tblPr>
        <w:tblW w:w="165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73"/>
        <w:gridCol w:w="2721"/>
        <w:gridCol w:w="850"/>
        <w:gridCol w:w="3259"/>
        <w:gridCol w:w="5669"/>
        <w:gridCol w:w="1812"/>
        <w:gridCol w:w="572"/>
      </w:tblGrid>
      <w:tr w:rsidR="0096584A" w:rsidTr="00BF78D7">
        <w:trPr>
          <w:gridAfter w:val="1"/>
          <w:wAfter w:w="572" w:type="dxa"/>
          <w:trHeight w:val="409"/>
        </w:trPr>
        <w:tc>
          <w:tcPr>
            <w:tcW w:w="167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6584A" w:rsidRDefault="0096584A" w:rsidP="0096584A">
            <w:pPr>
              <w:ind w:left="-108"/>
              <w:jc w:val="center"/>
              <w:rPr>
                <w:b/>
              </w:rPr>
            </w:pPr>
            <w:r>
              <w:rPr>
                <w:b/>
              </w:rPr>
              <w:t xml:space="preserve">№ </w:t>
            </w:r>
            <w:proofErr w:type="spellStart"/>
            <w:proofErr w:type="gramStart"/>
            <w:r>
              <w:rPr>
                <w:b/>
              </w:rPr>
              <w:t>п</w:t>
            </w:r>
            <w:proofErr w:type="spellEnd"/>
            <w:proofErr w:type="gramEnd"/>
            <w:r>
              <w:rPr>
                <w:b/>
              </w:rPr>
              <w:t>/</w:t>
            </w:r>
            <w:proofErr w:type="spellStart"/>
            <w:r>
              <w:rPr>
                <w:b/>
              </w:rPr>
              <w:t>п</w:t>
            </w:r>
            <w:proofErr w:type="spellEnd"/>
          </w:p>
        </w:tc>
        <w:tc>
          <w:tcPr>
            <w:tcW w:w="2721"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96584A" w:rsidRDefault="0096584A" w:rsidP="0096584A">
            <w:pPr>
              <w:tabs>
                <w:tab w:val="left" w:pos="450"/>
              </w:tabs>
              <w:jc w:val="center"/>
              <w:rPr>
                <w:b/>
              </w:rPr>
            </w:pPr>
            <w:r>
              <w:rPr>
                <w:b/>
              </w:rPr>
              <w:t>Критерии</w:t>
            </w:r>
          </w:p>
        </w:tc>
        <w:tc>
          <w:tcPr>
            <w:tcW w:w="11590"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96584A" w:rsidRDefault="0096584A" w:rsidP="0096584A">
            <w:pPr>
              <w:tabs>
                <w:tab w:val="left" w:pos="450"/>
              </w:tabs>
              <w:jc w:val="center"/>
              <w:rPr>
                <w:b/>
              </w:rPr>
            </w:pPr>
            <w:r>
              <w:rPr>
                <w:b/>
              </w:rPr>
              <w:t>Описание</w:t>
            </w:r>
          </w:p>
        </w:tc>
      </w:tr>
      <w:tr w:rsidR="0096584A" w:rsidTr="00BF78D7">
        <w:trPr>
          <w:gridAfter w:val="1"/>
          <w:wAfter w:w="572" w:type="dxa"/>
          <w:trHeight w:val="470"/>
        </w:trPr>
        <w:tc>
          <w:tcPr>
            <w:tcW w:w="1673" w:type="dxa"/>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tabs>
                <w:tab w:val="left" w:pos="450"/>
              </w:tabs>
              <w:jc w:val="center"/>
              <w:rPr>
                <w:b/>
              </w:rPr>
            </w:pPr>
            <w:r>
              <w:rPr>
                <w:b/>
              </w:rPr>
              <w:t>1</w:t>
            </w:r>
          </w:p>
        </w:tc>
        <w:tc>
          <w:tcPr>
            <w:tcW w:w="2721" w:type="dxa"/>
            <w:tcBorders>
              <w:top w:val="single" w:sz="4" w:space="0" w:color="auto"/>
              <w:left w:val="single" w:sz="4" w:space="0" w:color="auto"/>
              <w:bottom w:val="single" w:sz="4" w:space="0" w:color="auto"/>
              <w:right w:val="single" w:sz="4" w:space="0" w:color="auto"/>
            </w:tcBorders>
            <w:vAlign w:val="center"/>
            <w:hideMark/>
          </w:tcPr>
          <w:p w:rsidR="0096584A" w:rsidRPr="00FF5C57" w:rsidRDefault="0096584A" w:rsidP="0096584A">
            <w:pPr>
              <w:adjustRightInd w:val="0"/>
              <w:rPr>
                <w:b/>
              </w:rPr>
            </w:pPr>
            <w:r w:rsidRPr="00FF5C57">
              <w:rPr>
                <w:b/>
              </w:rPr>
              <w:t xml:space="preserve">Наименование медицинской техники </w:t>
            </w:r>
          </w:p>
          <w:p w:rsidR="0096584A" w:rsidRDefault="0096584A" w:rsidP="0096584A">
            <w:pPr>
              <w:tabs>
                <w:tab w:val="left" w:pos="450"/>
              </w:tabs>
              <w:ind w:right="-108"/>
            </w:pPr>
          </w:p>
        </w:tc>
        <w:tc>
          <w:tcPr>
            <w:tcW w:w="11590" w:type="dxa"/>
            <w:gridSpan w:val="4"/>
            <w:tcBorders>
              <w:top w:val="single" w:sz="4" w:space="0" w:color="auto"/>
              <w:left w:val="single" w:sz="4" w:space="0" w:color="auto"/>
              <w:bottom w:val="single" w:sz="4" w:space="0" w:color="auto"/>
              <w:right w:val="single" w:sz="4" w:space="0" w:color="auto"/>
            </w:tcBorders>
          </w:tcPr>
          <w:p w:rsidR="0096584A" w:rsidRPr="00FF5C57" w:rsidRDefault="0096584A" w:rsidP="0096584A">
            <w:pPr>
              <w:tabs>
                <w:tab w:val="left" w:pos="450"/>
              </w:tabs>
              <w:rPr>
                <w:b/>
                <w:lang w:val="kk-KZ"/>
              </w:rPr>
            </w:pPr>
            <w:r w:rsidRPr="00FF5C57">
              <w:rPr>
                <w:b/>
              </w:rPr>
              <w:t>Дефибриллятор</w:t>
            </w:r>
            <w:r w:rsidRPr="00FF5C57">
              <w:rPr>
                <w:b/>
                <w:lang w:val="en-US"/>
              </w:rPr>
              <w:t>/</w:t>
            </w:r>
            <w:r w:rsidRPr="00FF5C57">
              <w:rPr>
                <w:b/>
              </w:rPr>
              <w:t>монитор</w:t>
            </w:r>
            <w:r w:rsidRPr="00FF5C57">
              <w:rPr>
                <w:b/>
                <w:lang w:val="kk-KZ"/>
              </w:rPr>
              <w:t xml:space="preserve"> </w:t>
            </w:r>
          </w:p>
          <w:p w:rsidR="0096584A" w:rsidRPr="00FF5C57" w:rsidRDefault="0096584A" w:rsidP="0096584A">
            <w:pPr>
              <w:pStyle w:val="Default0"/>
              <w:spacing w:line="256" w:lineRule="auto"/>
              <w:rPr>
                <w:b/>
                <w:color w:val="auto"/>
                <w:sz w:val="22"/>
                <w:szCs w:val="22"/>
                <w:shd w:val="clear" w:color="auto" w:fill="FFFFFF"/>
                <w:lang w:eastAsia="en-US"/>
              </w:rPr>
            </w:pPr>
          </w:p>
        </w:tc>
      </w:tr>
      <w:tr w:rsidR="0096584A" w:rsidTr="00BF78D7">
        <w:trPr>
          <w:gridAfter w:val="1"/>
          <w:wAfter w:w="572" w:type="dxa"/>
          <w:trHeight w:val="611"/>
        </w:trPr>
        <w:tc>
          <w:tcPr>
            <w:tcW w:w="1673" w:type="dxa"/>
            <w:vMerge w:val="restart"/>
            <w:tcBorders>
              <w:top w:val="single" w:sz="4" w:space="0" w:color="auto"/>
              <w:left w:val="single" w:sz="4" w:space="0" w:color="auto"/>
              <w:bottom w:val="single" w:sz="4" w:space="0" w:color="auto"/>
              <w:right w:val="single" w:sz="4" w:space="0" w:color="auto"/>
            </w:tcBorders>
            <w:vAlign w:val="center"/>
          </w:tcPr>
          <w:p w:rsidR="0096584A" w:rsidRDefault="0096584A" w:rsidP="0096584A">
            <w:pPr>
              <w:jc w:val="center"/>
              <w:rPr>
                <w:b/>
              </w:rPr>
            </w:pPr>
          </w:p>
          <w:p w:rsidR="0096584A" w:rsidRDefault="0096584A" w:rsidP="0096584A">
            <w:pPr>
              <w:jc w:val="center"/>
              <w:rPr>
                <w:b/>
                <w:lang w:val="en-US"/>
              </w:rPr>
            </w:pPr>
            <w:r>
              <w:rPr>
                <w:b/>
                <w:lang w:val="en-US"/>
              </w:rPr>
              <w:t>2</w:t>
            </w:r>
          </w:p>
        </w:tc>
        <w:tc>
          <w:tcPr>
            <w:tcW w:w="2721" w:type="dxa"/>
            <w:vMerge w:val="restart"/>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ind w:right="-108"/>
              <w:rPr>
                <w:b/>
              </w:rPr>
            </w:pPr>
            <w:r>
              <w:rPr>
                <w:b/>
              </w:rPr>
              <w:t>Требования к комплектации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96584A" w:rsidRPr="009A6F51" w:rsidRDefault="0096584A" w:rsidP="009A6F51">
            <w:pPr>
              <w:jc w:val="center"/>
              <w:rPr>
                <w:b/>
              </w:rPr>
            </w:pPr>
            <w:r w:rsidRPr="009A6F51">
              <w:rPr>
                <w:b/>
              </w:rPr>
              <w:t>№</w:t>
            </w:r>
          </w:p>
          <w:p w:rsidR="0096584A" w:rsidRPr="009A6F51" w:rsidRDefault="0096584A" w:rsidP="009A6F51">
            <w:pPr>
              <w:jc w:val="center"/>
              <w:rPr>
                <w:b/>
              </w:rPr>
            </w:pPr>
            <w:proofErr w:type="spellStart"/>
            <w:proofErr w:type="gramStart"/>
            <w:r w:rsidRPr="009A6F51">
              <w:rPr>
                <w:b/>
              </w:rPr>
              <w:t>п</w:t>
            </w:r>
            <w:proofErr w:type="spellEnd"/>
            <w:proofErr w:type="gramEnd"/>
            <w:r w:rsidRPr="009A6F51">
              <w:rPr>
                <w:b/>
              </w:rPr>
              <w:t>/</w:t>
            </w:r>
            <w:proofErr w:type="spellStart"/>
            <w:r w:rsidRPr="009A6F51">
              <w:rPr>
                <w:b/>
              </w:rPr>
              <w:t>п</w:t>
            </w:r>
            <w:proofErr w:type="spellEnd"/>
          </w:p>
        </w:tc>
        <w:tc>
          <w:tcPr>
            <w:tcW w:w="3259" w:type="dxa"/>
            <w:tcBorders>
              <w:top w:val="single" w:sz="4" w:space="0" w:color="auto"/>
              <w:left w:val="single" w:sz="4" w:space="0" w:color="auto"/>
              <w:bottom w:val="single" w:sz="4" w:space="0" w:color="auto"/>
              <w:right w:val="single" w:sz="4" w:space="0" w:color="auto"/>
            </w:tcBorders>
            <w:vAlign w:val="center"/>
            <w:hideMark/>
          </w:tcPr>
          <w:p w:rsidR="0096584A" w:rsidRPr="009A6F51" w:rsidRDefault="0096584A" w:rsidP="009A6F51">
            <w:pPr>
              <w:jc w:val="center"/>
              <w:rPr>
                <w:b/>
              </w:rPr>
            </w:pPr>
            <w:r w:rsidRPr="009A6F51">
              <w:rPr>
                <w:b/>
              </w:rPr>
              <w:t>Наименование комплектующего к медицинской технике (</w:t>
            </w:r>
            <w:r w:rsidRPr="009A6F51">
              <w:rPr>
                <w:b/>
                <w:lang w:val="kk-KZ"/>
              </w:rPr>
              <w:t>наименования комплектующего в соответствии с регистрационным удостоверением МТ</w:t>
            </w:r>
            <w:r w:rsidRPr="009A6F51">
              <w:rPr>
                <w:b/>
              </w:rPr>
              <w:t>)</w:t>
            </w:r>
          </w:p>
        </w:tc>
        <w:tc>
          <w:tcPr>
            <w:tcW w:w="5669" w:type="dxa"/>
            <w:tcBorders>
              <w:top w:val="single" w:sz="4" w:space="0" w:color="auto"/>
              <w:left w:val="single" w:sz="4" w:space="0" w:color="auto"/>
              <w:bottom w:val="single" w:sz="4" w:space="0" w:color="auto"/>
              <w:right w:val="single" w:sz="4" w:space="0" w:color="auto"/>
            </w:tcBorders>
            <w:vAlign w:val="center"/>
            <w:hideMark/>
          </w:tcPr>
          <w:p w:rsidR="0096584A" w:rsidRPr="009A6F51" w:rsidRDefault="0096584A" w:rsidP="009A6F51">
            <w:pPr>
              <w:jc w:val="center"/>
              <w:rPr>
                <w:b/>
              </w:rPr>
            </w:pPr>
            <w:r w:rsidRPr="009A6F51">
              <w:rPr>
                <w:b/>
                <w:lang w:val="kk-KZ"/>
              </w:rPr>
              <w:t>Т</w:t>
            </w:r>
            <w:proofErr w:type="spellStart"/>
            <w:r w:rsidR="009A6F51" w:rsidRPr="009A6F51">
              <w:rPr>
                <w:b/>
              </w:rPr>
              <w:t>ехническая</w:t>
            </w:r>
            <w:proofErr w:type="spellEnd"/>
            <w:r w:rsidRPr="009A6F51">
              <w:rPr>
                <w:b/>
              </w:rPr>
              <w:t xml:space="preserve"> характеристика комплектующего к медицинской технике</w:t>
            </w:r>
          </w:p>
        </w:tc>
        <w:tc>
          <w:tcPr>
            <w:tcW w:w="1812" w:type="dxa"/>
            <w:tcBorders>
              <w:top w:val="single" w:sz="4" w:space="0" w:color="auto"/>
              <w:left w:val="single" w:sz="4" w:space="0" w:color="auto"/>
              <w:bottom w:val="single" w:sz="4" w:space="0" w:color="auto"/>
              <w:right w:val="single" w:sz="4" w:space="0" w:color="auto"/>
            </w:tcBorders>
            <w:vAlign w:val="center"/>
            <w:hideMark/>
          </w:tcPr>
          <w:p w:rsidR="0096584A" w:rsidRPr="009A6F51" w:rsidRDefault="0096584A" w:rsidP="009A6F51">
            <w:pPr>
              <w:jc w:val="center"/>
              <w:rPr>
                <w:b/>
              </w:rPr>
            </w:pPr>
            <w:r w:rsidRPr="009A6F51">
              <w:rPr>
                <w:b/>
              </w:rPr>
              <w:t>Требуемое</w:t>
            </w:r>
            <w:r w:rsidRPr="009A6F51">
              <w:rPr>
                <w:b/>
              </w:rPr>
              <w:br/>
              <w:t>количество (с указанием единицы измерения)</w:t>
            </w:r>
          </w:p>
        </w:tc>
      </w:tr>
      <w:tr w:rsidR="0096584A" w:rsidTr="00BF78D7">
        <w:trPr>
          <w:gridAfter w:val="1"/>
          <w:wAfter w:w="572" w:type="dxa"/>
          <w:trHeight w:val="141"/>
        </w:trPr>
        <w:tc>
          <w:tcPr>
            <w:tcW w:w="1673" w:type="dxa"/>
            <w:vMerge/>
            <w:tcBorders>
              <w:top w:val="single" w:sz="4" w:space="0" w:color="auto"/>
              <w:left w:val="single" w:sz="4" w:space="0" w:color="auto"/>
              <w:bottom w:val="single" w:sz="4" w:space="0" w:color="auto"/>
              <w:right w:val="single" w:sz="4" w:space="0" w:color="auto"/>
            </w:tcBorders>
            <w:vAlign w:val="center"/>
            <w:hideMark/>
          </w:tcPr>
          <w:p w:rsidR="0096584A" w:rsidRPr="00FF5C57" w:rsidRDefault="0096584A" w:rsidP="0096584A">
            <w:pPr>
              <w:rPr>
                <w:b/>
              </w:rPr>
            </w:pPr>
          </w:p>
        </w:tc>
        <w:tc>
          <w:tcPr>
            <w:tcW w:w="2721"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rPr>
            </w:pPr>
          </w:p>
        </w:tc>
        <w:tc>
          <w:tcPr>
            <w:tcW w:w="11590" w:type="dxa"/>
            <w:gridSpan w:val="4"/>
            <w:tcBorders>
              <w:top w:val="single" w:sz="4" w:space="0" w:color="auto"/>
              <w:left w:val="single" w:sz="4" w:space="0" w:color="auto"/>
              <w:bottom w:val="single" w:sz="4" w:space="0" w:color="auto"/>
              <w:right w:val="single" w:sz="4" w:space="0" w:color="auto"/>
            </w:tcBorders>
            <w:hideMark/>
          </w:tcPr>
          <w:p w:rsidR="0096584A" w:rsidRDefault="0096584A" w:rsidP="0096584A">
            <w:pPr>
              <w:rPr>
                <w:i/>
              </w:rPr>
            </w:pPr>
            <w:r>
              <w:rPr>
                <w:i/>
              </w:rPr>
              <w:t>Основные комплектующие</w:t>
            </w:r>
          </w:p>
        </w:tc>
      </w:tr>
      <w:tr w:rsidR="0096584A" w:rsidTr="00BF78D7">
        <w:trPr>
          <w:gridAfter w:val="1"/>
          <w:wAfter w:w="572" w:type="dxa"/>
          <w:trHeight w:val="557"/>
        </w:trPr>
        <w:tc>
          <w:tcPr>
            <w:tcW w:w="1673"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lang w:val="en-US"/>
              </w:rPr>
            </w:pPr>
          </w:p>
        </w:tc>
        <w:tc>
          <w:tcPr>
            <w:tcW w:w="2721"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jc w:val="center"/>
            </w:pPr>
            <w:r>
              <w:t>1</w:t>
            </w:r>
          </w:p>
        </w:tc>
        <w:tc>
          <w:tcPr>
            <w:tcW w:w="3259" w:type="dxa"/>
            <w:tcBorders>
              <w:top w:val="single" w:sz="4" w:space="0" w:color="auto"/>
              <w:left w:val="single" w:sz="4" w:space="0" w:color="auto"/>
              <w:bottom w:val="single" w:sz="4" w:space="0" w:color="auto"/>
              <w:right w:val="single" w:sz="4" w:space="0" w:color="auto"/>
            </w:tcBorders>
            <w:vAlign w:val="center"/>
          </w:tcPr>
          <w:p w:rsidR="0096584A" w:rsidRDefault="0096584A" w:rsidP="0096584A">
            <w:pPr>
              <w:tabs>
                <w:tab w:val="left" w:pos="450"/>
              </w:tabs>
              <w:rPr>
                <w:lang w:val="kk-KZ"/>
              </w:rPr>
            </w:pPr>
            <w:r>
              <w:t>Дефибриллятор</w:t>
            </w:r>
            <w:r>
              <w:rPr>
                <w:lang w:val="en-US"/>
              </w:rPr>
              <w:t>/</w:t>
            </w:r>
            <w:r>
              <w:t>монитор</w:t>
            </w:r>
            <w:r>
              <w:rPr>
                <w:lang w:val="kk-KZ"/>
              </w:rPr>
              <w:t xml:space="preserve"> </w:t>
            </w:r>
          </w:p>
          <w:p w:rsidR="0096584A" w:rsidRDefault="0096584A" w:rsidP="0096584A">
            <w:pPr>
              <w:rPr>
                <w:lang w:eastAsia="zh-CN"/>
              </w:rPr>
            </w:pPr>
          </w:p>
        </w:tc>
        <w:tc>
          <w:tcPr>
            <w:tcW w:w="5669" w:type="dxa"/>
            <w:tcBorders>
              <w:top w:val="single" w:sz="4" w:space="0" w:color="auto"/>
              <w:left w:val="single" w:sz="4" w:space="0" w:color="auto"/>
              <w:bottom w:val="single" w:sz="4" w:space="0" w:color="auto"/>
              <w:right w:val="single" w:sz="4" w:space="0" w:color="auto"/>
            </w:tcBorders>
          </w:tcPr>
          <w:p w:rsidR="0096584A" w:rsidRPr="00864C55" w:rsidRDefault="0096584A" w:rsidP="0096584A">
            <w:pPr>
              <w:shd w:val="clear" w:color="auto" w:fill="FFFFFF"/>
              <w:jc w:val="both"/>
            </w:pPr>
            <w:r w:rsidRPr="00864C55">
              <w:rPr>
                <w:shd w:val="clear" w:color="auto" w:fill="FFFFFF"/>
              </w:rPr>
              <w:t xml:space="preserve">Назначение: </w:t>
            </w:r>
            <w:proofErr w:type="spellStart"/>
            <w:r w:rsidRPr="00864C55">
              <w:t>Дефибрилляция</w:t>
            </w:r>
            <w:proofErr w:type="spellEnd"/>
            <w:r w:rsidRPr="00864C55">
              <w:t xml:space="preserve"> и проведения мониторинга физиологических параметров взрослых пациентов и детей.</w:t>
            </w:r>
          </w:p>
          <w:p w:rsidR="0096584A" w:rsidRPr="00864C55" w:rsidRDefault="0096584A" w:rsidP="0096584A">
            <w:pPr>
              <w:shd w:val="clear" w:color="auto" w:fill="FFFFFF"/>
              <w:jc w:val="both"/>
              <w:rPr>
                <w:shd w:val="clear" w:color="auto" w:fill="FFFFFF"/>
              </w:rPr>
            </w:pPr>
            <w:r w:rsidRPr="00864C55">
              <w:rPr>
                <w:shd w:val="clear" w:color="auto" w:fill="FFFFFF"/>
              </w:rPr>
              <w:t>Область применения: Скорая медицинская помощь, кардиология, реаниматология.</w:t>
            </w:r>
          </w:p>
          <w:p w:rsidR="0096584A" w:rsidRPr="00864C55" w:rsidRDefault="0096584A" w:rsidP="0096584A">
            <w:pPr>
              <w:shd w:val="clear" w:color="auto" w:fill="FFFFFF"/>
              <w:jc w:val="both"/>
            </w:pPr>
            <w:r w:rsidRPr="00864C55">
              <w:rPr>
                <w:shd w:val="clear" w:color="auto" w:fill="FFFFFF"/>
              </w:rPr>
              <w:t>Класс безопасности: Класс 2 б – с повышенной степенью риска.</w:t>
            </w:r>
          </w:p>
          <w:p w:rsidR="0096584A" w:rsidRPr="00864C55" w:rsidRDefault="0096584A" w:rsidP="0096584A">
            <w:pPr>
              <w:shd w:val="clear" w:color="auto" w:fill="FFFFFF"/>
              <w:jc w:val="both"/>
            </w:pPr>
            <w:r w:rsidRPr="00864C55">
              <w:t>Дефибриллятор с монитором предназначен для активации сердечных сокращений стимуляцией током пациента с остановкой или нарушениями ритма сердца, визуальным контролем сердечной деятельности и документированием процесса реанимации, и мониторинга сердечной деятельности у взрослых и детей.</w:t>
            </w:r>
          </w:p>
          <w:p w:rsidR="0096584A" w:rsidRPr="00864C55" w:rsidRDefault="0096584A" w:rsidP="0096584A">
            <w:pPr>
              <w:shd w:val="clear" w:color="auto" w:fill="FFFFFF"/>
              <w:jc w:val="both"/>
            </w:pPr>
            <w:r w:rsidRPr="00864C55">
              <w:t>Физические характеристики:</w:t>
            </w:r>
          </w:p>
          <w:p w:rsidR="0096584A" w:rsidRPr="00864C55" w:rsidRDefault="0096584A" w:rsidP="0096584A">
            <w:pPr>
              <w:shd w:val="clear" w:color="auto" w:fill="FFFFFF"/>
              <w:jc w:val="both"/>
            </w:pPr>
            <w:r w:rsidRPr="00864C55">
              <w:t xml:space="preserve">Размер: не менее 295 мм </w:t>
            </w:r>
            <w:proofErr w:type="spellStart"/>
            <w:r w:rsidRPr="00864C55">
              <w:t>х</w:t>
            </w:r>
            <w:proofErr w:type="spellEnd"/>
            <w:r w:rsidRPr="00864C55">
              <w:t xml:space="preserve"> 252 мм </w:t>
            </w:r>
            <w:proofErr w:type="spellStart"/>
            <w:r w:rsidRPr="00864C55">
              <w:t>х</w:t>
            </w:r>
            <w:proofErr w:type="spellEnd"/>
            <w:r w:rsidRPr="00864C55">
              <w:t xml:space="preserve"> 316 мм</w:t>
            </w:r>
          </w:p>
          <w:p w:rsidR="0096584A" w:rsidRPr="00864C55" w:rsidRDefault="0096584A" w:rsidP="0096584A">
            <w:pPr>
              <w:shd w:val="clear" w:color="auto" w:fill="FFFFFF"/>
              <w:jc w:val="both"/>
            </w:pPr>
            <w:r w:rsidRPr="00864C55">
              <w:t>Вес: не более 5.384 кг</w:t>
            </w:r>
          </w:p>
          <w:p w:rsidR="0096584A" w:rsidRPr="00864C55" w:rsidRDefault="0096584A" w:rsidP="0096584A">
            <w:pPr>
              <w:shd w:val="clear" w:color="auto" w:fill="FFFFFF"/>
              <w:jc w:val="both"/>
            </w:pPr>
            <w:r w:rsidRPr="00864C55">
              <w:t xml:space="preserve">TFT </w:t>
            </w:r>
            <w:proofErr w:type="spellStart"/>
            <w:r w:rsidRPr="00864C55">
              <w:t>дисплей</w:t>
            </w:r>
            <w:proofErr w:type="gramStart"/>
            <w:r w:rsidRPr="00864C55">
              <w:t>,р</w:t>
            </w:r>
            <w:proofErr w:type="gramEnd"/>
            <w:r w:rsidRPr="00864C55">
              <w:t>азмер</w:t>
            </w:r>
            <w:proofErr w:type="spellEnd"/>
            <w:r w:rsidRPr="00864C55">
              <w:t xml:space="preserve">: не менее 6,99-дюймов и не более 7-дюймов </w:t>
            </w:r>
          </w:p>
          <w:p w:rsidR="0096584A" w:rsidRPr="00864C55" w:rsidRDefault="0096584A" w:rsidP="0096584A">
            <w:pPr>
              <w:shd w:val="clear" w:color="auto" w:fill="FFFFFF"/>
              <w:jc w:val="both"/>
            </w:pPr>
            <w:r w:rsidRPr="00864C55">
              <w:t xml:space="preserve">Разрешение: не более 800 </w:t>
            </w:r>
            <w:proofErr w:type="spellStart"/>
            <w:r w:rsidRPr="00864C55">
              <w:t>х</w:t>
            </w:r>
            <w:proofErr w:type="spellEnd"/>
            <w:r w:rsidRPr="00864C55">
              <w:t xml:space="preserve"> 480</w:t>
            </w:r>
          </w:p>
          <w:p w:rsidR="0096584A" w:rsidRPr="00864C55" w:rsidRDefault="0096584A" w:rsidP="0096584A">
            <w:pPr>
              <w:shd w:val="clear" w:color="auto" w:fill="FFFFFF"/>
              <w:jc w:val="both"/>
            </w:pPr>
            <w:r w:rsidRPr="00864C55">
              <w:t xml:space="preserve">Формы волны: Отображение не менее 4 временных диаграмм </w:t>
            </w:r>
          </w:p>
          <w:p w:rsidR="0096584A" w:rsidRPr="00864C55" w:rsidRDefault="0096584A" w:rsidP="0096584A">
            <w:pPr>
              <w:shd w:val="clear" w:color="auto" w:fill="FFFFFF"/>
              <w:jc w:val="both"/>
            </w:pPr>
            <w:r w:rsidRPr="00864C55">
              <w:lastRenderedPageBreak/>
              <w:t xml:space="preserve">Яркость: </w:t>
            </w:r>
            <w:r>
              <w:t>не менее в</w:t>
            </w:r>
            <w:r w:rsidRPr="00864C55">
              <w:t xml:space="preserve">ручную от X до 100, X относится к самой темной яркости (по умолчанию X </w:t>
            </w:r>
            <w:proofErr w:type="gramStart"/>
            <w:r w:rsidRPr="00864C55">
              <w:t>равен</w:t>
            </w:r>
            <w:proofErr w:type="gramEnd"/>
            <w:r w:rsidRPr="00864C55">
              <w:t xml:space="preserve"> 10)</w:t>
            </w:r>
          </w:p>
          <w:p w:rsidR="0096584A" w:rsidRPr="00864C55" w:rsidRDefault="0096584A" w:rsidP="0096584A">
            <w:pPr>
              <w:shd w:val="clear" w:color="auto" w:fill="FFFFFF"/>
              <w:jc w:val="both"/>
            </w:pPr>
            <w:r w:rsidRPr="00864C55">
              <w:t>Индикатор:</w:t>
            </w:r>
          </w:p>
          <w:p w:rsidR="0096584A" w:rsidRDefault="0096584A" w:rsidP="0096584A">
            <w:pPr>
              <w:shd w:val="clear" w:color="auto" w:fill="FFFFFF"/>
              <w:jc w:val="both"/>
            </w:pPr>
            <w:r w:rsidRPr="00864C55">
              <w:t xml:space="preserve">Индикатор питания </w:t>
            </w:r>
          </w:p>
          <w:p w:rsidR="0096584A" w:rsidRPr="00864C55" w:rsidRDefault="0096584A" w:rsidP="0096584A">
            <w:pPr>
              <w:shd w:val="clear" w:color="auto" w:fill="FFFFFF"/>
              <w:jc w:val="both"/>
            </w:pPr>
            <w:r w:rsidRPr="00864C55">
              <w:t xml:space="preserve">Индикатор аккумулятора </w:t>
            </w:r>
          </w:p>
          <w:p w:rsidR="0096584A" w:rsidRPr="00864C55" w:rsidRDefault="0096584A" w:rsidP="0096584A">
            <w:pPr>
              <w:shd w:val="clear" w:color="auto" w:fill="FFFFFF"/>
              <w:jc w:val="both"/>
            </w:pPr>
            <w:r w:rsidRPr="00864C55">
              <w:t xml:space="preserve">Индикатор управления </w:t>
            </w:r>
          </w:p>
          <w:p w:rsidR="0096584A" w:rsidRPr="00864C55" w:rsidRDefault="0096584A" w:rsidP="0096584A">
            <w:pPr>
              <w:shd w:val="clear" w:color="auto" w:fill="FFFFFF"/>
              <w:jc w:val="both"/>
            </w:pPr>
            <w:r w:rsidRPr="00864C55">
              <w:t xml:space="preserve">Должен быть звуковой сигнал QRS и звук тревоги </w:t>
            </w:r>
          </w:p>
          <w:p w:rsidR="0096584A" w:rsidRPr="00864C55" w:rsidRDefault="0096584A" w:rsidP="0096584A">
            <w:pPr>
              <w:shd w:val="clear" w:color="auto" w:fill="FFFFFF"/>
              <w:jc w:val="both"/>
            </w:pPr>
            <w:r w:rsidRPr="00864C55">
              <w:t>Звук клавиш управления</w:t>
            </w:r>
          </w:p>
          <w:p w:rsidR="0096584A" w:rsidRPr="00864C55" w:rsidRDefault="0096584A" w:rsidP="0096584A">
            <w:pPr>
              <w:shd w:val="clear" w:color="auto" w:fill="FFFFFF"/>
              <w:jc w:val="both"/>
            </w:pPr>
            <w:r w:rsidRPr="00864C55">
              <w:t>Интерфейс:</w:t>
            </w:r>
          </w:p>
          <w:p w:rsidR="0096584A" w:rsidRPr="00864C55" w:rsidRDefault="0096584A" w:rsidP="0096584A">
            <w:pPr>
              <w:shd w:val="clear" w:color="auto" w:fill="FFFFFF"/>
              <w:jc w:val="both"/>
            </w:pPr>
            <w:r w:rsidRPr="00864C55">
              <w:t xml:space="preserve">Подача питания переменным током </w:t>
            </w:r>
          </w:p>
          <w:p w:rsidR="0096584A" w:rsidRPr="00864C55" w:rsidRDefault="0096584A" w:rsidP="0096584A">
            <w:pPr>
              <w:shd w:val="clear" w:color="auto" w:fill="FFFFFF"/>
              <w:jc w:val="both"/>
            </w:pPr>
            <w:r w:rsidRPr="00864C55">
              <w:t xml:space="preserve">USB интерфейс </w:t>
            </w:r>
          </w:p>
          <w:p w:rsidR="0096584A" w:rsidRPr="00864C55" w:rsidRDefault="0096584A" w:rsidP="0096584A">
            <w:pPr>
              <w:shd w:val="clear" w:color="auto" w:fill="FFFFFF"/>
              <w:jc w:val="both"/>
            </w:pPr>
            <w:r w:rsidRPr="00864C55">
              <w:t xml:space="preserve">RJ45 сетевой интерфейс </w:t>
            </w:r>
          </w:p>
          <w:p w:rsidR="0096584A" w:rsidRPr="00864C55" w:rsidRDefault="0096584A" w:rsidP="0096584A">
            <w:pPr>
              <w:shd w:val="clear" w:color="auto" w:fill="FFFFFF"/>
              <w:jc w:val="both"/>
            </w:pPr>
            <w:r w:rsidRPr="00864C55">
              <w:t>Многофункциональный разъем</w:t>
            </w:r>
          </w:p>
          <w:p w:rsidR="0096584A" w:rsidRPr="00864C55" w:rsidRDefault="0096584A" w:rsidP="0096584A">
            <w:pPr>
              <w:shd w:val="clear" w:color="auto" w:fill="FFFFFF"/>
              <w:jc w:val="both"/>
            </w:pPr>
            <w:r w:rsidRPr="00864C55">
              <w:t>Эквипотенциальный разъем</w:t>
            </w:r>
          </w:p>
          <w:p w:rsidR="0096584A" w:rsidRPr="0060167A" w:rsidRDefault="0096584A" w:rsidP="0096584A">
            <w:pPr>
              <w:shd w:val="clear" w:color="auto" w:fill="FFFFFF"/>
              <w:jc w:val="both"/>
            </w:pPr>
            <w:r w:rsidRPr="00864C55">
              <w:rPr>
                <w:lang w:val="en-US"/>
              </w:rPr>
              <w:t>VGA</w:t>
            </w:r>
          </w:p>
          <w:p w:rsidR="0096584A" w:rsidRPr="00864C55" w:rsidRDefault="0096584A" w:rsidP="0096584A">
            <w:pPr>
              <w:shd w:val="clear" w:color="auto" w:fill="FFFFFF"/>
              <w:jc w:val="both"/>
            </w:pPr>
            <w:r w:rsidRPr="00864C55">
              <w:t>Хранение данных:</w:t>
            </w:r>
          </w:p>
          <w:p w:rsidR="0096584A" w:rsidRPr="00864C55" w:rsidRDefault="0096584A" w:rsidP="0096584A">
            <w:pPr>
              <w:shd w:val="clear" w:color="auto" w:fill="FFFFFF"/>
              <w:jc w:val="both"/>
            </w:pPr>
            <w:r w:rsidRPr="00864C55">
              <w:t>Хранение данных о тревожных событиях: не более  200 групп</w:t>
            </w:r>
          </w:p>
          <w:p w:rsidR="0096584A" w:rsidRPr="00864C55" w:rsidRDefault="0096584A" w:rsidP="0096584A">
            <w:pPr>
              <w:shd w:val="clear" w:color="auto" w:fill="FFFFFF"/>
              <w:jc w:val="both"/>
            </w:pPr>
            <w:r w:rsidRPr="00864C55">
              <w:t>События с участием пациентов: не менее 1000 групп</w:t>
            </w:r>
          </w:p>
          <w:p w:rsidR="0096584A" w:rsidRPr="00864C55" w:rsidRDefault="0096584A" w:rsidP="0096584A">
            <w:pPr>
              <w:shd w:val="clear" w:color="auto" w:fill="FFFFFF"/>
              <w:jc w:val="both"/>
            </w:pPr>
            <w:r w:rsidRPr="00864C55">
              <w:t>Хранение данных о НИАД: не менее 2000 групп</w:t>
            </w:r>
          </w:p>
          <w:p w:rsidR="0096584A" w:rsidRPr="00864C55" w:rsidRDefault="0096584A" w:rsidP="0096584A">
            <w:pPr>
              <w:shd w:val="clear" w:color="auto" w:fill="FFFFFF"/>
              <w:jc w:val="both"/>
            </w:pPr>
            <w:r w:rsidRPr="00864C55">
              <w:t>График трендов: не менее 160 часов</w:t>
            </w:r>
          </w:p>
          <w:p w:rsidR="0096584A" w:rsidRPr="00864C55" w:rsidRDefault="0096584A" w:rsidP="0096584A">
            <w:pPr>
              <w:shd w:val="clear" w:color="auto" w:fill="FFFFFF"/>
              <w:jc w:val="both"/>
            </w:pPr>
            <w:r w:rsidRPr="00864C55">
              <w:t>Запись голоса: не менее 240 минут</w:t>
            </w:r>
          </w:p>
          <w:p w:rsidR="0096584A" w:rsidRPr="00864C55" w:rsidRDefault="0096584A" w:rsidP="0096584A">
            <w:pPr>
              <w:shd w:val="clear" w:color="auto" w:fill="FFFFFF"/>
              <w:jc w:val="both"/>
            </w:pPr>
            <w:r w:rsidRPr="00864C55">
              <w:t>Отмеченные события: Доступно</w:t>
            </w:r>
          </w:p>
          <w:p w:rsidR="0096584A" w:rsidRPr="00864C55" w:rsidRDefault="0096584A" w:rsidP="0096584A">
            <w:pPr>
              <w:shd w:val="clear" w:color="auto" w:fill="FFFFFF"/>
              <w:jc w:val="both"/>
            </w:pPr>
            <w:r w:rsidRPr="00864C55">
              <w:t>Хранение данных в случае отключения питания: Да</w:t>
            </w:r>
          </w:p>
          <w:p w:rsidR="0096584A" w:rsidRPr="00864C55" w:rsidRDefault="0096584A" w:rsidP="0096584A">
            <w:pPr>
              <w:shd w:val="clear" w:color="auto" w:fill="FFFFFF"/>
              <w:jc w:val="both"/>
            </w:pPr>
            <w:r w:rsidRPr="00864C55">
              <w:t xml:space="preserve">Сигнал тревоги: </w:t>
            </w:r>
            <w:proofErr w:type="gramStart"/>
            <w:r w:rsidRPr="00864C55">
              <w:t>Регулируемый</w:t>
            </w:r>
            <w:proofErr w:type="gramEnd"/>
            <w:r w:rsidRPr="00864C55">
              <w:t xml:space="preserve"> пользователем, Высокий, средний, низкий. </w:t>
            </w:r>
          </w:p>
          <w:p w:rsidR="0096584A" w:rsidRPr="00864C55" w:rsidRDefault="0096584A" w:rsidP="0096584A">
            <w:pPr>
              <w:shd w:val="clear" w:color="auto" w:fill="FFFFFF"/>
              <w:jc w:val="both"/>
            </w:pPr>
            <w:r w:rsidRPr="00864C55">
              <w:t>Регистратор:</w:t>
            </w:r>
          </w:p>
          <w:p w:rsidR="0096584A" w:rsidRPr="00864C55" w:rsidRDefault="0096584A" w:rsidP="0096584A">
            <w:pPr>
              <w:shd w:val="clear" w:color="auto" w:fill="FFFFFF"/>
              <w:jc w:val="both"/>
            </w:pPr>
            <w:r w:rsidRPr="00864C55">
              <w:t xml:space="preserve">Тип: </w:t>
            </w:r>
            <w:proofErr w:type="gramStart"/>
            <w:r w:rsidRPr="00864C55">
              <w:t>Встроенный</w:t>
            </w:r>
            <w:proofErr w:type="gramEnd"/>
            <w:r w:rsidRPr="00864C55">
              <w:t>; Тепловая матрица</w:t>
            </w:r>
          </w:p>
          <w:p w:rsidR="0096584A" w:rsidRPr="00864C55" w:rsidRDefault="0096584A" w:rsidP="0096584A">
            <w:pPr>
              <w:shd w:val="clear" w:color="auto" w:fill="FFFFFF"/>
              <w:jc w:val="both"/>
            </w:pPr>
            <w:r w:rsidRPr="00864C55">
              <w:t>Канал: не менее 3 канальные формы волны</w:t>
            </w:r>
          </w:p>
          <w:p w:rsidR="0096584A" w:rsidRPr="00864C55" w:rsidRDefault="0096584A" w:rsidP="0096584A">
            <w:pPr>
              <w:shd w:val="clear" w:color="auto" w:fill="FFFFFF"/>
              <w:jc w:val="both"/>
            </w:pPr>
            <w:r w:rsidRPr="00864C55">
              <w:t>Скорость не хуже:  6,25 мм/с, 12,5 мм/с, 25 мм/с, 50 мм/</w:t>
            </w:r>
            <w:proofErr w:type="gramStart"/>
            <w:r w:rsidRPr="00864C55">
              <w:t>с</w:t>
            </w:r>
            <w:proofErr w:type="gramEnd"/>
          </w:p>
          <w:p w:rsidR="0096584A" w:rsidRPr="00864C55" w:rsidRDefault="0096584A" w:rsidP="0096584A">
            <w:pPr>
              <w:shd w:val="clear" w:color="auto" w:fill="FFFFFF"/>
              <w:jc w:val="both"/>
            </w:pPr>
            <w:r w:rsidRPr="00864C55">
              <w:t>Время записи в реальном времени: не менее 3с, 5с, 8с, 16с, 32с или непрерывно</w:t>
            </w:r>
          </w:p>
          <w:p w:rsidR="0096584A" w:rsidRPr="00864C55" w:rsidRDefault="0096584A" w:rsidP="0096584A">
            <w:pPr>
              <w:shd w:val="clear" w:color="auto" w:fill="FFFFFF"/>
              <w:jc w:val="both"/>
            </w:pPr>
            <w:r w:rsidRPr="00864C55">
              <w:t>Разрешение: не менее 8 точек/</w:t>
            </w:r>
            <w:proofErr w:type="gramStart"/>
            <w:r w:rsidRPr="00864C55">
              <w:t>мм</w:t>
            </w:r>
            <w:proofErr w:type="gramEnd"/>
            <w:r w:rsidRPr="00864C55">
              <w:t xml:space="preserve"> (горизонтально и вертикально)</w:t>
            </w:r>
          </w:p>
          <w:p w:rsidR="0096584A" w:rsidRPr="00864C55" w:rsidRDefault="0096584A" w:rsidP="0096584A">
            <w:pPr>
              <w:shd w:val="clear" w:color="auto" w:fill="FFFFFF"/>
              <w:jc w:val="both"/>
            </w:pPr>
            <w:r w:rsidRPr="00864C55">
              <w:t>Фоновая сетка: Настраиваемая</w:t>
            </w:r>
          </w:p>
          <w:p w:rsidR="0096584A" w:rsidRPr="00864C55" w:rsidRDefault="0096584A" w:rsidP="0096584A">
            <w:pPr>
              <w:shd w:val="clear" w:color="auto" w:fill="FFFFFF"/>
              <w:jc w:val="both"/>
            </w:pPr>
            <w:proofErr w:type="spellStart"/>
            <w:r w:rsidRPr="00864C55">
              <w:t>Дефибрилляция</w:t>
            </w:r>
            <w:proofErr w:type="spellEnd"/>
            <w:r w:rsidRPr="00864C55">
              <w:t>:</w:t>
            </w:r>
          </w:p>
          <w:p w:rsidR="0096584A" w:rsidRPr="00864C55" w:rsidRDefault="0096584A" w:rsidP="0096584A">
            <w:pPr>
              <w:shd w:val="clear" w:color="auto" w:fill="FFFFFF"/>
              <w:jc w:val="both"/>
            </w:pPr>
            <w:r w:rsidRPr="00864C55">
              <w:t xml:space="preserve">Режим </w:t>
            </w:r>
            <w:proofErr w:type="spellStart"/>
            <w:r w:rsidRPr="00864C55">
              <w:t>дефибрилляции</w:t>
            </w:r>
            <w:proofErr w:type="spellEnd"/>
            <w:r w:rsidRPr="00864C55">
              <w:t xml:space="preserve">: Ручная асинхронная </w:t>
            </w:r>
            <w:proofErr w:type="spellStart"/>
            <w:r w:rsidRPr="00864C55">
              <w:t>дефибрилляция</w:t>
            </w:r>
            <w:proofErr w:type="spellEnd"/>
            <w:r w:rsidRPr="00864C55">
              <w:t xml:space="preserve">, одновременная </w:t>
            </w:r>
            <w:proofErr w:type="spellStart"/>
            <w:r w:rsidRPr="00864C55">
              <w:t>дефибрилляция</w:t>
            </w:r>
            <w:proofErr w:type="spellEnd"/>
            <w:r w:rsidRPr="00864C55">
              <w:t xml:space="preserve"> и </w:t>
            </w:r>
            <w:proofErr w:type="spellStart"/>
            <w:r w:rsidRPr="00864C55">
              <w:t>дефибрилляция</w:t>
            </w:r>
            <w:proofErr w:type="spellEnd"/>
            <w:r w:rsidRPr="00864C55">
              <w:t xml:space="preserve"> AED.</w:t>
            </w:r>
          </w:p>
          <w:p w:rsidR="0096584A" w:rsidRPr="00864C55" w:rsidRDefault="0096584A" w:rsidP="0096584A">
            <w:pPr>
              <w:shd w:val="clear" w:color="auto" w:fill="FFFFFF"/>
              <w:jc w:val="both"/>
            </w:pPr>
            <w:proofErr w:type="spellStart"/>
            <w:r w:rsidRPr="00864C55">
              <w:lastRenderedPageBreak/>
              <w:t>Волноформа</w:t>
            </w:r>
            <w:proofErr w:type="spellEnd"/>
            <w:r w:rsidRPr="00864C55">
              <w:t>: Двухфазная усеченная экспоненциальная форма волны, с компенсацией импеданса</w:t>
            </w:r>
          </w:p>
          <w:p w:rsidR="0096584A" w:rsidRPr="00864C55" w:rsidRDefault="0096584A" w:rsidP="0096584A">
            <w:pPr>
              <w:shd w:val="clear" w:color="auto" w:fill="FFFFFF"/>
              <w:jc w:val="both"/>
            </w:pPr>
            <w:r w:rsidRPr="00864C55">
              <w:t xml:space="preserve">Путь </w:t>
            </w:r>
            <w:proofErr w:type="spellStart"/>
            <w:r w:rsidRPr="00864C55">
              <w:t>дефибрилляции</w:t>
            </w:r>
            <w:proofErr w:type="spellEnd"/>
            <w:r w:rsidRPr="00864C55">
              <w:t xml:space="preserve">: Внешняя </w:t>
            </w:r>
            <w:proofErr w:type="spellStart"/>
            <w:r w:rsidRPr="00864C55">
              <w:t>дефибрилляция</w:t>
            </w:r>
            <w:proofErr w:type="spellEnd"/>
          </w:p>
          <w:p w:rsidR="0096584A" w:rsidRPr="00864C55" w:rsidRDefault="0096584A" w:rsidP="0096584A">
            <w:pPr>
              <w:shd w:val="clear" w:color="auto" w:fill="FFFFFF"/>
              <w:jc w:val="both"/>
            </w:pPr>
            <w:r w:rsidRPr="00864C55">
              <w:t>Время зарядки: (заряд аккумулятора)</w:t>
            </w:r>
            <w:r>
              <w:t xml:space="preserve"> </w:t>
            </w:r>
            <w:r w:rsidRPr="00864C55">
              <w:t>не более  3 секунды до 200 Дж с новым, полностью заряженным аккумулятором, не более 7 секунд до 360 Дж с новым, полностью заряженным аккумулятором</w:t>
            </w:r>
          </w:p>
          <w:p w:rsidR="0096584A" w:rsidRPr="00864C55" w:rsidRDefault="0096584A" w:rsidP="0096584A">
            <w:pPr>
              <w:shd w:val="clear" w:color="auto" w:fill="FFFFFF"/>
              <w:jc w:val="both"/>
            </w:pPr>
            <w:r w:rsidRPr="00864C55">
              <w:t xml:space="preserve">Точность выпуска энергии: </w:t>
            </w:r>
          </w:p>
          <w:p w:rsidR="0096584A" w:rsidRPr="0096584A" w:rsidRDefault="0096584A" w:rsidP="0096584A">
            <w:pPr>
              <w:pStyle w:val="Default0"/>
              <w:spacing w:line="256" w:lineRule="auto"/>
              <w:jc w:val="both"/>
              <w:rPr>
                <w:color w:val="auto"/>
                <w:sz w:val="22"/>
                <w:szCs w:val="22"/>
                <w:lang w:val="ru-RU" w:eastAsia="en-US"/>
              </w:rPr>
            </w:pPr>
            <w:r w:rsidRPr="0096584A">
              <w:rPr>
                <w:color w:val="auto"/>
                <w:sz w:val="22"/>
                <w:szCs w:val="22"/>
                <w:lang w:val="ru-RU" w:eastAsia="en-US"/>
              </w:rPr>
              <w:t xml:space="preserve">При нагрузке 25 Ом, 75 Ом, 100 Ом, 125 Ом, 150 Ом и 175 Ом отклонение между выпуском энергии и номинальным значением энергии дефибриллятора монитора не превышает ±2 Дж или ±15% (в зависимости от того, что больше). </w:t>
            </w:r>
          </w:p>
          <w:p w:rsidR="0096584A" w:rsidRPr="0096584A" w:rsidRDefault="0096584A" w:rsidP="0096584A">
            <w:pPr>
              <w:pStyle w:val="Default0"/>
              <w:spacing w:line="256" w:lineRule="auto"/>
              <w:jc w:val="both"/>
              <w:rPr>
                <w:color w:val="auto"/>
                <w:sz w:val="22"/>
                <w:szCs w:val="22"/>
                <w:lang w:val="ru-RU" w:eastAsia="en-US"/>
              </w:rPr>
            </w:pPr>
            <w:r w:rsidRPr="0096584A">
              <w:rPr>
                <w:color w:val="auto"/>
                <w:sz w:val="22"/>
                <w:szCs w:val="22"/>
                <w:lang w:val="ru-RU" w:eastAsia="en-US"/>
              </w:rPr>
              <w:t xml:space="preserve">При нагрузке 50 Ом отклонение между выпуском энергии и номинальным значением энергии дефибриллятора монитора не превышает ±1,5 Дж или ±10% (в зависимости от того, что больше). </w:t>
            </w:r>
          </w:p>
          <w:p w:rsidR="0096584A" w:rsidRPr="00864C55" w:rsidRDefault="0096584A" w:rsidP="0096584A">
            <w:pPr>
              <w:shd w:val="clear" w:color="auto" w:fill="FFFFFF"/>
              <w:jc w:val="both"/>
            </w:pPr>
            <w:r w:rsidRPr="00864C55">
              <w:t>Режим ручного управления:</w:t>
            </w:r>
          </w:p>
          <w:p w:rsidR="0096584A" w:rsidRPr="00864C55" w:rsidRDefault="0096584A" w:rsidP="0096584A">
            <w:pPr>
              <w:shd w:val="clear" w:color="auto" w:fill="FFFFFF"/>
              <w:jc w:val="both"/>
            </w:pPr>
            <w:r w:rsidRPr="00864C55">
              <w:t>Внешние дефибрилляторы 1Дж</w:t>
            </w:r>
            <w:r w:rsidRPr="00864C55">
              <w:rPr>
                <w:rFonts w:eastAsia="MS Mincho" w:hint="eastAsia"/>
              </w:rPr>
              <w:t>～</w:t>
            </w:r>
            <w:r w:rsidRPr="00864C55">
              <w:t>360Дж, не менее 25типов (1/2/3/4/5/6/7/8/9/10/15/20/30/50/70/100/120/150/170/200/220/250/270/300/360J).</w:t>
            </w:r>
          </w:p>
          <w:p w:rsidR="0096584A" w:rsidRPr="00864C55" w:rsidRDefault="0096584A" w:rsidP="0096584A">
            <w:pPr>
              <w:shd w:val="clear" w:color="auto" w:fill="FFFFFF"/>
              <w:jc w:val="both"/>
            </w:pPr>
            <w:r w:rsidRPr="00864C55">
              <w:t xml:space="preserve">Диапазон сопротивления пациента при </w:t>
            </w:r>
            <w:proofErr w:type="gramStart"/>
            <w:r w:rsidRPr="00864C55">
              <w:t>внешней</w:t>
            </w:r>
            <w:proofErr w:type="gramEnd"/>
            <w:r w:rsidRPr="00864C55">
              <w:t xml:space="preserve"> </w:t>
            </w:r>
            <w:proofErr w:type="spellStart"/>
            <w:r w:rsidRPr="00864C55">
              <w:t>дефибрилляции</w:t>
            </w:r>
            <w:proofErr w:type="spellEnd"/>
            <w:r w:rsidRPr="00864C55">
              <w:t>: от не менее  20- до не более 300 Ом.</w:t>
            </w:r>
          </w:p>
          <w:p w:rsidR="0096584A" w:rsidRPr="00864C55" w:rsidRDefault="0096584A" w:rsidP="0096584A">
            <w:pPr>
              <w:shd w:val="clear" w:color="auto" w:fill="FFFFFF"/>
              <w:jc w:val="both"/>
            </w:pPr>
            <w:r w:rsidRPr="00864C55">
              <w:t>AED (автоматический внешний дефибриллятор):</w:t>
            </w:r>
          </w:p>
          <w:p w:rsidR="0096584A" w:rsidRPr="00864C55" w:rsidRDefault="0096584A" w:rsidP="0096584A">
            <w:pPr>
              <w:shd w:val="clear" w:color="auto" w:fill="FFFFFF"/>
              <w:jc w:val="both"/>
            </w:pPr>
            <w:r w:rsidRPr="00864C55">
              <w:t>Энергия на выходе: Регулируемый: не менее 100-360J</w:t>
            </w:r>
          </w:p>
          <w:p w:rsidR="0096584A" w:rsidRPr="00864C55" w:rsidRDefault="0096584A" w:rsidP="0096584A">
            <w:pPr>
              <w:shd w:val="clear" w:color="auto" w:fill="FFFFFF"/>
              <w:jc w:val="both"/>
            </w:pPr>
            <w:r w:rsidRPr="00864C55">
              <w:t>Количество электрических ударов: Регулируется: 1 раз, 2 раза, 3 раза</w:t>
            </w:r>
          </w:p>
          <w:p w:rsidR="0096584A" w:rsidRPr="00864C55" w:rsidRDefault="0096584A" w:rsidP="0096584A">
            <w:pPr>
              <w:shd w:val="clear" w:color="auto" w:fill="FFFFFF"/>
              <w:jc w:val="both"/>
            </w:pPr>
            <w:r w:rsidRPr="00864C55">
              <w:t>Типы могут быть AED: VF и VT</w:t>
            </w:r>
          </w:p>
          <w:p w:rsidR="0096584A" w:rsidRPr="00864C55" w:rsidRDefault="0096584A" w:rsidP="0096584A">
            <w:pPr>
              <w:shd w:val="clear" w:color="auto" w:fill="FFFFFF"/>
              <w:jc w:val="both"/>
            </w:pPr>
            <w:r w:rsidRPr="00864C55">
              <w:t xml:space="preserve">AED максимальное время, необходимое для анализа сердечного ритма, чтобы подготовиться к выписке: </w:t>
            </w:r>
            <w:proofErr w:type="spellStart"/>
            <w:r w:rsidRPr="00864C55">
              <w:t>Дефибрилляция</w:t>
            </w:r>
            <w:proofErr w:type="spellEnd"/>
            <w:r w:rsidRPr="00864C55">
              <w:t xml:space="preserve"> Питание от аккумулятора: не менее 18с </w:t>
            </w:r>
          </w:p>
          <w:p w:rsidR="0096584A" w:rsidRPr="00864C55" w:rsidRDefault="0096584A" w:rsidP="0096584A">
            <w:pPr>
              <w:shd w:val="clear" w:color="auto" w:fill="FFFFFF"/>
              <w:jc w:val="both"/>
            </w:pPr>
            <w:r w:rsidRPr="00864C55">
              <w:t>Питание от сети переменного тока: не менее 21с</w:t>
            </w:r>
          </w:p>
          <w:p w:rsidR="0096584A" w:rsidRPr="00864C55" w:rsidRDefault="0096584A" w:rsidP="0096584A">
            <w:pPr>
              <w:shd w:val="clear" w:color="auto" w:fill="FFFFFF"/>
              <w:jc w:val="both"/>
            </w:pPr>
            <w:proofErr w:type="spellStart"/>
            <w:r w:rsidRPr="00864C55">
              <w:t>Неинвазивная</w:t>
            </w:r>
            <w:proofErr w:type="spellEnd"/>
            <w:r w:rsidRPr="00864C55">
              <w:t xml:space="preserve"> </w:t>
            </w:r>
            <w:proofErr w:type="spellStart"/>
            <w:r w:rsidRPr="00864C55">
              <w:t>электрокардиостимуляция</w:t>
            </w:r>
            <w:proofErr w:type="spellEnd"/>
            <w:r w:rsidRPr="00864C55">
              <w:t>:</w:t>
            </w:r>
          </w:p>
          <w:p w:rsidR="0096584A" w:rsidRPr="00864C55" w:rsidRDefault="0096584A" w:rsidP="0096584A">
            <w:pPr>
              <w:shd w:val="clear" w:color="auto" w:fill="FFFFFF"/>
              <w:jc w:val="both"/>
            </w:pPr>
            <w:proofErr w:type="spellStart"/>
            <w:r w:rsidRPr="00864C55">
              <w:t>Волноформа</w:t>
            </w:r>
            <w:proofErr w:type="spellEnd"/>
            <w:r w:rsidRPr="00864C55">
              <w:t>: Монофазный квадратный волновой импульс</w:t>
            </w:r>
          </w:p>
          <w:p w:rsidR="0096584A" w:rsidRPr="00864C55" w:rsidRDefault="0096584A" w:rsidP="0096584A">
            <w:pPr>
              <w:shd w:val="clear" w:color="auto" w:fill="FFFFFF"/>
              <w:jc w:val="both"/>
            </w:pPr>
            <w:r w:rsidRPr="00864C55">
              <w:t xml:space="preserve">Ширина </w:t>
            </w:r>
            <w:proofErr w:type="spellStart"/>
            <w:r w:rsidRPr="00864C55">
              <w:t>импульса</w:t>
            </w:r>
            <w:proofErr w:type="gramStart"/>
            <w:r w:rsidRPr="00864C55">
              <w:t>:н</w:t>
            </w:r>
            <w:proofErr w:type="gramEnd"/>
            <w:r w:rsidRPr="00864C55">
              <w:t>е</w:t>
            </w:r>
            <w:proofErr w:type="spellEnd"/>
            <w:r w:rsidRPr="00864C55">
              <w:t xml:space="preserve"> менее  20 мс или не более 40 мс</w:t>
            </w:r>
          </w:p>
          <w:p w:rsidR="0096584A" w:rsidRPr="00864C55" w:rsidRDefault="0096584A" w:rsidP="0096584A">
            <w:pPr>
              <w:shd w:val="clear" w:color="auto" w:fill="FFFFFF"/>
              <w:jc w:val="both"/>
            </w:pPr>
            <w:proofErr w:type="spellStart"/>
            <w:r w:rsidRPr="00864C55">
              <w:t>Точность</w:t>
            </w:r>
            <w:proofErr w:type="gramStart"/>
            <w:r w:rsidRPr="00864C55">
              <w:t>:н</w:t>
            </w:r>
            <w:proofErr w:type="gramEnd"/>
            <w:r w:rsidRPr="00864C55">
              <w:t>е</w:t>
            </w:r>
            <w:proofErr w:type="spellEnd"/>
            <w:r w:rsidRPr="00864C55">
              <w:t xml:space="preserve"> менее  ±5%</w:t>
            </w:r>
          </w:p>
          <w:p w:rsidR="0096584A" w:rsidRPr="00864C55" w:rsidRDefault="0096584A" w:rsidP="0096584A">
            <w:pPr>
              <w:shd w:val="clear" w:color="auto" w:fill="FFFFFF"/>
              <w:jc w:val="both"/>
            </w:pPr>
            <w:r w:rsidRPr="00864C55">
              <w:lastRenderedPageBreak/>
              <w:t xml:space="preserve">Режим темпа: По требованию или </w:t>
            </w:r>
            <w:proofErr w:type="gramStart"/>
            <w:r w:rsidRPr="00864C55">
              <w:t>фиксированный</w:t>
            </w:r>
            <w:proofErr w:type="gramEnd"/>
          </w:p>
          <w:p w:rsidR="0096584A" w:rsidRPr="00864C55" w:rsidRDefault="0096584A" w:rsidP="0096584A">
            <w:pPr>
              <w:shd w:val="clear" w:color="auto" w:fill="FFFFFF"/>
              <w:jc w:val="both"/>
            </w:pPr>
            <w:proofErr w:type="gramStart"/>
            <w:r w:rsidRPr="00864C55">
              <w:t xml:space="preserve">Частота </w:t>
            </w:r>
            <w:proofErr w:type="spellStart"/>
            <w:r w:rsidRPr="00864C55">
              <w:t>кардиостимуляции</w:t>
            </w:r>
            <w:proofErr w:type="spellEnd"/>
            <w:r w:rsidRPr="00864C55">
              <w:t>: от не менее 30 до не более 210 импульсов в минуту</w:t>
            </w:r>
            <w:proofErr w:type="gramEnd"/>
          </w:p>
          <w:p w:rsidR="0096584A" w:rsidRPr="00864C55" w:rsidRDefault="0096584A" w:rsidP="0096584A">
            <w:pPr>
              <w:shd w:val="clear" w:color="auto" w:fill="FFFFFF"/>
              <w:jc w:val="both"/>
            </w:pPr>
            <w:r w:rsidRPr="00864C55">
              <w:t xml:space="preserve">Точность: ±1 </w:t>
            </w:r>
            <w:proofErr w:type="spellStart"/>
            <w:r w:rsidRPr="00864C55">
              <w:t>имп</w:t>
            </w:r>
            <w:proofErr w:type="spellEnd"/>
            <w:r w:rsidRPr="00864C55">
              <w:t>/мин или ±1,5% (в соответствии с наибольшим показателем)</w:t>
            </w:r>
          </w:p>
          <w:p w:rsidR="0096584A" w:rsidRPr="00864C55" w:rsidRDefault="0096584A" w:rsidP="0096584A">
            <w:pPr>
              <w:shd w:val="clear" w:color="auto" w:fill="FFFFFF"/>
              <w:jc w:val="both"/>
            </w:pPr>
            <w:r w:rsidRPr="00864C55">
              <w:t xml:space="preserve">Выход кардиостимулятора: не менее  0 мА </w:t>
            </w:r>
            <w:proofErr w:type="gramStart"/>
            <w:r w:rsidRPr="00864C55">
              <w:t>–н</w:t>
            </w:r>
            <w:proofErr w:type="gramEnd"/>
            <w:r w:rsidRPr="00864C55">
              <w:t>е более 200 мА</w:t>
            </w:r>
          </w:p>
          <w:p w:rsidR="0096584A" w:rsidRPr="00864C55" w:rsidRDefault="0096584A" w:rsidP="0096584A">
            <w:pPr>
              <w:shd w:val="clear" w:color="auto" w:fill="FFFFFF"/>
              <w:jc w:val="both"/>
            </w:pPr>
            <w:r w:rsidRPr="00864C55">
              <w:t>Точность: ±5% или ±5 мА, в соответствии с наибольшим показателем</w:t>
            </w:r>
          </w:p>
          <w:p w:rsidR="0096584A" w:rsidRPr="00864C55" w:rsidRDefault="0096584A" w:rsidP="0096584A">
            <w:pPr>
              <w:shd w:val="clear" w:color="auto" w:fill="FFFFFF"/>
              <w:jc w:val="both"/>
            </w:pPr>
            <w:r w:rsidRPr="00864C55">
              <w:t>Снижение скорости: Частота импульсов кардиостимулятора снижена до 25% от первоначального значения</w:t>
            </w:r>
          </w:p>
          <w:p w:rsidR="0096584A" w:rsidRPr="00864C55" w:rsidRDefault="0096584A" w:rsidP="0096584A">
            <w:pPr>
              <w:shd w:val="clear" w:color="auto" w:fill="FFFFFF"/>
              <w:jc w:val="both"/>
            </w:pPr>
            <w:r w:rsidRPr="00864C55">
              <w:t>ЭКГ (отведения):</w:t>
            </w:r>
          </w:p>
          <w:p w:rsidR="0096584A" w:rsidRPr="00864C55" w:rsidRDefault="0096584A" w:rsidP="0096584A">
            <w:pPr>
              <w:shd w:val="clear" w:color="auto" w:fill="FFFFFF"/>
              <w:jc w:val="both"/>
            </w:pPr>
            <w:r w:rsidRPr="00864C55">
              <w:t>Тип отведения не более: ЭКГ в 3 отведениях, ЭКГ в 5 отведениях, АВТО</w:t>
            </w:r>
          </w:p>
          <w:p w:rsidR="0096584A" w:rsidRPr="00864C55" w:rsidRDefault="0096584A" w:rsidP="0096584A">
            <w:pPr>
              <w:shd w:val="clear" w:color="auto" w:fill="FFFFFF"/>
              <w:jc w:val="both"/>
            </w:pPr>
            <w:r w:rsidRPr="00864C55">
              <w:t xml:space="preserve">Выбор отведения: 5 отведений: I; II; III; </w:t>
            </w:r>
            <w:proofErr w:type="spellStart"/>
            <w:r w:rsidRPr="00864C55">
              <w:t>aVR</w:t>
            </w:r>
            <w:proofErr w:type="spellEnd"/>
            <w:r w:rsidRPr="00864C55">
              <w:t xml:space="preserve">; </w:t>
            </w:r>
            <w:proofErr w:type="spellStart"/>
            <w:r w:rsidRPr="00864C55">
              <w:t>aVL</w:t>
            </w:r>
            <w:proofErr w:type="spellEnd"/>
            <w:r w:rsidRPr="00864C55">
              <w:t xml:space="preserve">; </w:t>
            </w:r>
            <w:proofErr w:type="spellStart"/>
            <w:r w:rsidRPr="00864C55">
              <w:t>aVF</w:t>
            </w:r>
            <w:proofErr w:type="spellEnd"/>
            <w:r w:rsidRPr="00864C55">
              <w:t>; V 3 отведения: I; II; III</w:t>
            </w:r>
          </w:p>
          <w:p w:rsidR="0096584A" w:rsidRPr="00864C55" w:rsidRDefault="0096584A" w:rsidP="0096584A">
            <w:pPr>
              <w:shd w:val="clear" w:color="auto" w:fill="FFFFFF"/>
              <w:jc w:val="both"/>
            </w:pPr>
            <w:r w:rsidRPr="00864C55">
              <w:t>Анализ синхронизации множественных отведений: Доступно</w:t>
            </w:r>
          </w:p>
          <w:p w:rsidR="0096584A" w:rsidRPr="00864C55" w:rsidRDefault="0096584A" w:rsidP="0096584A">
            <w:pPr>
              <w:shd w:val="clear" w:color="auto" w:fill="FFFFFF"/>
              <w:jc w:val="both"/>
            </w:pPr>
            <w:r w:rsidRPr="00864C55">
              <w:t>Усиление волн ЭКГ</w:t>
            </w:r>
            <w:r>
              <w:t xml:space="preserve"> не хуже</w:t>
            </w:r>
            <w:r w:rsidRPr="00864C55">
              <w:t>: Авто, 1,25 мм/мВ (×0,125), 2,5 мм/мВ (×0,25), 5 мм/мВ (×0,5), 10 мм/мВ (×1), 20 мм/мВ (×2), 40 мм/мВ (×4)</w:t>
            </w:r>
          </w:p>
          <w:p w:rsidR="0096584A" w:rsidRPr="00864C55" w:rsidRDefault="0096584A" w:rsidP="0096584A">
            <w:pPr>
              <w:shd w:val="clear" w:color="auto" w:fill="FFFFFF"/>
              <w:jc w:val="both"/>
            </w:pPr>
            <w:r w:rsidRPr="00864C55">
              <w:t>Точность: ±5%</w:t>
            </w:r>
          </w:p>
          <w:p w:rsidR="0096584A" w:rsidRPr="00864C55" w:rsidRDefault="0096584A" w:rsidP="0096584A">
            <w:pPr>
              <w:shd w:val="clear" w:color="auto" w:fill="FFFFFF"/>
              <w:jc w:val="both"/>
            </w:pPr>
            <w:r w:rsidRPr="00864C55">
              <w:t>Скорость развертки: не менее 6,25 мм/с, 12,5 мм/с, 25 мм/с, 50 мм/</w:t>
            </w:r>
            <w:proofErr w:type="gramStart"/>
            <w:r w:rsidRPr="00864C55">
              <w:t>с</w:t>
            </w:r>
            <w:proofErr w:type="gramEnd"/>
          </w:p>
          <w:p w:rsidR="0096584A" w:rsidRPr="00864C55" w:rsidRDefault="0096584A" w:rsidP="0096584A">
            <w:pPr>
              <w:shd w:val="clear" w:color="auto" w:fill="FFFFFF"/>
              <w:jc w:val="both"/>
            </w:pPr>
            <w:r w:rsidRPr="00864C55">
              <w:t>Точность: не менее ±10%</w:t>
            </w:r>
          </w:p>
          <w:p w:rsidR="0096584A" w:rsidRPr="00864C55" w:rsidRDefault="0096584A" w:rsidP="0096584A">
            <w:pPr>
              <w:shd w:val="clear" w:color="auto" w:fill="FFFFFF"/>
              <w:jc w:val="both"/>
            </w:pPr>
            <w:r w:rsidRPr="00864C55">
              <w:t xml:space="preserve">Сердечный ритм: </w:t>
            </w:r>
          </w:p>
          <w:p w:rsidR="0096584A" w:rsidRPr="00864C55" w:rsidRDefault="0096584A" w:rsidP="0096584A">
            <w:pPr>
              <w:shd w:val="clear" w:color="auto" w:fill="FFFFFF"/>
              <w:jc w:val="both"/>
            </w:pPr>
            <w:r w:rsidRPr="00864C55">
              <w:t xml:space="preserve">Взрослые: не менее 15~300 ударов в минуту </w:t>
            </w:r>
          </w:p>
          <w:p w:rsidR="0096584A" w:rsidRPr="00864C55" w:rsidRDefault="0096584A" w:rsidP="0096584A">
            <w:pPr>
              <w:shd w:val="clear" w:color="auto" w:fill="FFFFFF"/>
              <w:jc w:val="both"/>
            </w:pPr>
            <w:r w:rsidRPr="00864C55">
              <w:t xml:space="preserve">Дети: не менее 15~350 ударов в минуту </w:t>
            </w:r>
          </w:p>
          <w:p w:rsidR="0096584A" w:rsidRPr="00864C55" w:rsidRDefault="0096584A" w:rsidP="0096584A">
            <w:pPr>
              <w:shd w:val="clear" w:color="auto" w:fill="FFFFFF"/>
              <w:jc w:val="both"/>
            </w:pPr>
            <w:proofErr w:type="spellStart"/>
            <w:r w:rsidRPr="00864C55">
              <w:t>Точность</w:t>
            </w:r>
            <w:proofErr w:type="gramStart"/>
            <w:r w:rsidRPr="00864C55">
              <w:t>:н</w:t>
            </w:r>
            <w:proofErr w:type="gramEnd"/>
            <w:r w:rsidRPr="00864C55">
              <w:t>е</w:t>
            </w:r>
            <w:proofErr w:type="spellEnd"/>
            <w:r w:rsidRPr="00864C55">
              <w:t xml:space="preserve"> менее  ± 1 уд/мин или не менее ± 1% (в соответствии с наибольшим показателем)</w:t>
            </w:r>
          </w:p>
          <w:p w:rsidR="0096584A" w:rsidRPr="00864C55" w:rsidRDefault="0096584A" w:rsidP="0096584A">
            <w:pPr>
              <w:shd w:val="clear" w:color="auto" w:fill="FFFFFF"/>
              <w:jc w:val="both"/>
            </w:pPr>
            <w:r w:rsidRPr="00864C55">
              <w:t xml:space="preserve">Предельный диапазон сигнала тревоги Взрослые: </w:t>
            </w:r>
          </w:p>
          <w:p w:rsidR="0096584A" w:rsidRPr="00864C55" w:rsidRDefault="0096584A" w:rsidP="0096584A">
            <w:pPr>
              <w:shd w:val="clear" w:color="auto" w:fill="FFFFFF"/>
              <w:jc w:val="both"/>
            </w:pPr>
            <w:r w:rsidRPr="00864C55">
              <w:t xml:space="preserve">Высокий предел: (низкий предел+2 уд/мин) ~ не более 300 уд/мин </w:t>
            </w:r>
          </w:p>
          <w:p w:rsidR="0096584A" w:rsidRPr="00864C55" w:rsidRDefault="0096584A" w:rsidP="0096584A">
            <w:pPr>
              <w:shd w:val="clear" w:color="auto" w:fill="FFFFFF"/>
              <w:jc w:val="both"/>
            </w:pPr>
            <w:r w:rsidRPr="00864C55">
              <w:t xml:space="preserve">Низкий предел: не менее 15 уд/мин ~ (высокий предел-2 уд/мин) Дети: </w:t>
            </w:r>
          </w:p>
          <w:p w:rsidR="0096584A" w:rsidRPr="00864C55" w:rsidRDefault="0096584A" w:rsidP="0096584A">
            <w:pPr>
              <w:shd w:val="clear" w:color="auto" w:fill="FFFFFF"/>
              <w:jc w:val="both"/>
            </w:pPr>
            <w:r w:rsidRPr="00864C55">
              <w:t xml:space="preserve">Высокий предел: (низкий предел+2 уд/мин) ~ не более 350 уд/мин </w:t>
            </w:r>
          </w:p>
          <w:p w:rsidR="0096584A" w:rsidRPr="00864C55" w:rsidRDefault="0096584A" w:rsidP="0096584A">
            <w:pPr>
              <w:shd w:val="clear" w:color="auto" w:fill="FFFFFF"/>
              <w:jc w:val="both"/>
            </w:pPr>
            <w:r w:rsidRPr="00864C55">
              <w:t xml:space="preserve">Низкий </w:t>
            </w:r>
            <w:proofErr w:type="spellStart"/>
            <w:r w:rsidRPr="00864C55">
              <w:t>предел</w:t>
            </w:r>
            <w:proofErr w:type="gramStart"/>
            <w:r w:rsidRPr="00864C55">
              <w:t>:н</w:t>
            </w:r>
            <w:proofErr w:type="gramEnd"/>
            <w:r w:rsidRPr="00864C55">
              <w:t>е</w:t>
            </w:r>
            <w:proofErr w:type="spellEnd"/>
            <w:r w:rsidRPr="00864C55">
              <w:t xml:space="preserve"> менее  15 уд/</w:t>
            </w:r>
            <w:proofErr w:type="spellStart"/>
            <w:r w:rsidRPr="00864C55">
              <w:t>мин~</w:t>
            </w:r>
            <w:proofErr w:type="spellEnd"/>
            <w:r w:rsidRPr="00864C55">
              <w:t xml:space="preserve">(высокий предел-2 </w:t>
            </w:r>
            <w:r w:rsidRPr="00864C55">
              <w:lastRenderedPageBreak/>
              <w:t>уд/мин</w:t>
            </w:r>
          </w:p>
          <w:p w:rsidR="0096584A" w:rsidRPr="00864C55" w:rsidRDefault="0096584A" w:rsidP="0096584A">
            <w:pPr>
              <w:shd w:val="clear" w:color="auto" w:fill="FFFFFF"/>
              <w:jc w:val="both"/>
            </w:pPr>
            <w:r w:rsidRPr="00864C55">
              <w:t>Разрешение: не менее 1 уд/мин</w:t>
            </w:r>
          </w:p>
          <w:p w:rsidR="0096584A" w:rsidRPr="00864C55" w:rsidRDefault="0096584A" w:rsidP="0096584A">
            <w:pPr>
              <w:shd w:val="clear" w:color="auto" w:fill="FFFFFF"/>
              <w:jc w:val="both"/>
            </w:pPr>
            <w:r w:rsidRPr="00864C55">
              <w:t>Точность: не мен</w:t>
            </w:r>
            <w:r>
              <w:t>е</w:t>
            </w:r>
            <w:r w:rsidRPr="00864C55">
              <w:t>е ±1 уд/мин</w:t>
            </w:r>
          </w:p>
          <w:p w:rsidR="0096584A" w:rsidRPr="00864C55" w:rsidRDefault="0096584A" w:rsidP="0096584A">
            <w:pPr>
              <w:shd w:val="clear" w:color="auto" w:fill="FFFFFF"/>
              <w:jc w:val="both"/>
            </w:pPr>
            <w:r w:rsidRPr="00864C55">
              <w:t xml:space="preserve">Диапазон частот: </w:t>
            </w:r>
          </w:p>
          <w:p w:rsidR="0096584A" w:rsidRPr="00864C55" w:rsidRDefault="0096584A" w:rsidP="0096584A">
            <w:pPr>
              <w:shd w:val="clear" w:color="auto" w:fill="FFFFFF"/>
              <w:jc w:val="both"/>
            </w:pPr>
            <w:r w:rsidRPr="00864C55">
              <w:t xml:space="preserve">Мониторинг: 0,5~40 Гц (-3,0 дБ~+0,4 дБ) </w:t>
            </w:r>
          </w:p>
          <w:p w:rsidR="0096584A" w:rsidRPr="00864C55" w:rsidRDefault="0096584A" w:rsidP="0096584A">
            <w:pPr>
              <w:shd w:val="clear" w:color="auto" w:fill="FFFFFF"/>
              <w:jc w:val="both"/>
            </w:pPr>
            <w:r w:rsidRPr="00864C55">
              <w:t xml:space="preserve">Диагностика: 0,05~150 Гц (- 3,0 дБ~+0,4 дБ) </w:t>
            </w:r>
          </w:p>
          <w:p w:rsidR="0096584A" w:rsidRPr="00864C55" w:rsidRDefault="0096584A" w:rsidP="0096584A">
            <w:pPr>
              <w:shd w:val="clear" w:color="auto" w:fill="FFFFFF"/>
              <w:jc w:val="both"/>
            </w:pPr>
            <w:r w:rsidRPr="00864C55">
              <w:t>Хирургия: 1~20 Гц (-3,0 дБ~+0,4 дБ) ST: 0,05~40 Гц (-3,0 дБ~+0,4 дБ)</w:t>
            </w:r>
          </w:p>
          <w:p w:rsidR="0096584A" w:rsidRPr="00864C55" w:rsidRDefault="0096584A" w:rsidP="0096584A">
            <w:pPr>
              <w:shd w:val="clear" w:color="auto" w:fill="FFFFFF"/>
              <w:jc w:val="both"/>
              <w:rPr>
                <w:rFonts w:eastAsia="MS Mincho"/>
              </w:rPr>
            </w:pPr>
            <w:r w:rsidRPr="00864C55">
              <w:t xml:space="preserve">CMRR: Мониторинг: не </w:t>
            </w:r>
            <w:r w:rsidRPr="00864C55">
              <w:rPr>
                <w:rFonts w:eastAsia="MS Mincho"/>
              </w:rPr>
              <w:t xml:space="preserve">менее 105 дБ </w:t>
            </w:r>
          </w:p>
          <w:p w:rsidR="0096584A" w:rsidRPr="00864C55" w:rsidRDefault="0096584A" w:rsidP="0096584A">
            <w:pPr>
              <w:shd w:val="clear" w:color="auto" w:fill="FFFFFF"/>
              <w:jc w:val="both"/>
              <w:rPr>
                <w:rFonts w:eastAsia="MS Mincho"/>
              </w:rPr>
            </w:pPr>
            <w:r w:rsidRPr="00864C55">
              <w:rPr>
                <w:rFonts w:eastAsia="MS Mincho"/>
              </w:rPr>
              <w:t xml:space="preserve">             Диагностика: не менее 90 дБ </w:t>
            </w:r>
          </w:p>
          <w:p w:rsidR="0096584A" w:rsidRPr="00864C55" w:rsidRDefault="0096584A" w:rsidP="0096584A">
            <w:pPr>
              <w:shd w:val="clear" w:color="auto" w:fill="FFFFFF"/>
              <w:jc w:val="both"/>
              <w:rPr>
                <w:rFonts w:eastAsia="MS Mincho"/>
              </w:rPr>
            </w:pPr>
            <w:r w:rsidRPr="00864C55">
              <w:rPr>
                <w:rFonts w:eastAsia="MS Mincho"/>
              </w:rPr>
              <w:t xml:space="preserve">             Хирургия: не менее 105 дБ </w:t>
            </w:r>
          </w:p>
          <w:p w:rsidR="0096584A" w:rsidRPr="00864C55" w:rsidRDefault="0096584A" w:rsidP="0096584A">
            <w:pPr>
              <w:shd w:val="clear" w:color="auto" w:fill="FFFFFF"/>
              <w:jc w:val="both"/>
              <w:rPr>
                <w:rFonts w:eastAsia="MS Mincho"/>
              </w:rPr>
            </w:pPr>
            <w:r w:rsidRPr="00864C55">
              <w:rPr>
                <w:rFonts w:eastAsia="MS Mincho"/>
              </w:rPr>
              <w:t xml:space="preserve">             ST: не менее 105 дБ</w:t>
            </w:r>
          </w:p>
          <w:p w:rsidR="0096584A" w:rsidRPr="00864C55" w:rsidRDefault="0096584A" w:rsidP="0096584A">
            <w:pPr>
              <w:shd w:val="clear" w:color="auto" w:fill="FFFFFF"/>
              <w:jc w:val="both"/>
            </w:pPr>
            <w:r w:rsidRPr="00864C55">
              <w:t>Входной импеданс: не менее 5 MΩ</w:t>
            </w:r>
          </w:p>
          <w:p w:rsidR="0096584A" w:rsidRPr="00864C55" w:rsidRDefault="0096584A" w:rsidP="0096584A">
            <w:pPr>
              <w:shd w:val="clear" w:color="auto" w:fill="FFFFFF"/>
              <w:jc w:val="both"/>
            </w:pPr>
            <w:r w:rsidRPr="00864C55">
              <w:t>Диапазон входного сигнала: не менее ±8 мВ</w:t>
            </w:r>
          </w:p>
          <w:p w:rsidR="0096584A" w:rsidRPr="00864C55" w:rsidRDefault="0096584A" w:rsidP="0096584A">
            <w:pPr>
              <w:shd w:val="clear" w:color="auto" w:fill="FFFFFF"/>
              <w:jc w:val="both"/>
            </w:pPr>
            <w:r w:rsidRPr="00864C55">
              <w:t>Порог срабатывания HR: не менее 200 мкВ</w:t>
            </w:r>
          </w:p>
          <w:p w:rsidR="0096584A" w:rsidRPr="00864C55" w:rsidRDefault="0096584A" w:rsidP="0096584A">
            <w:pPr>
              <w:shd w:val="clear" w:color="auto" w:fill="FFFFFF"/>
              <w:jc w:val="both"/>
            </w:pPr>
            <w:r w:rsidRPr="00864C55">
              <w:t>Отключение провода при обнаружении тока: Измерительный электрод: &lt;0,1мкВ</w:t>
            </w:r>
          </w:p>
          <w:p w:rsidR="0096584A" w:rsidRPr="00864C55" w:rsidRDefault="0096584A" w:rsidP="0096584A">
            <w:pPr>
              <w:shd w:val="clear" w:color="auto" w:fill="FFFFFF"/>
              <w:jc w:val="both"/>
            </w:pPr>
            <w:r w:rsidRPr="00864C55">
              <w:t>Управляющий электрод: &lt;0,1мкВ</w:t>
            </w:r>
          </w:p>
          <w:p w:rsidR="0096584A" w:rsidRPr="00864C55" w:rsidRDefault="0096584A" w:rsidP="0096584A">
            <w:pPr>
              <w:shd w:val="clear" w:color="auto" w:fill="FFFFFF"/>
              <w:jc w:val="both"/>
            </w:pPr>
            <w:r w:rsidRPr="00864C55">
              <w:t>Импульс кардиостимулятора переключатель на подавление: Ручной выбор при включении кардиостимулятора</w:t>
            </w:r>
          </w:p>
          <w:p w:rsidR="0096584A" w:rsidRPr="00864C55" w:rsidRDefault="0096584A" w:rsidP="0096584A">
            <w:pPr>
              <w:shd w:val="clear" w:color="auto" w:fill="FFFFFF"/>
              <w:jc w:val="both"/>
            </w:pPr>
            <w:r w:rsidRPr="00864C55">
              <w:t xml:space="preserve">Аналоговый выход: Увеличение: 1:1000 </w:t>
            </w:r>
          </w:p>
          <w:p w:rsidR="0096584A" w:rsidRPr="00864C55" w:rsidRDefault="0096584A" w:rsidP="0096584A">
            <w:pPr>
              <w:shd w:val="clear" w:color="auto" w:fill="FFFFFF"/>
              <w:jc w:val="both"/>
            </w:pPr>
            <w:r w:rsidRPr="00864C55">
              <w:t xml:space="preserve">Точность: ±5% </w:t>
            </w:r>
          </w:p>
          <w:p w:rsidR="0096584A" w:rsidRPr="00864C55" w:rsidRDefault="0096584A" w:rsidP="0096584A">
            <w:pPr>
              <w:shd w:val="clear" w:color="auto" w:fill="FFFFFF"/>
              <w:jc w:val="both"/>
            </w:pPr>
            <w:r w:rsidRPr="00864C55">
              <w:t xml:space="preserve">Полоса пропускания: не менее 0.5 Гц </w:t>
            </w:r>
            <w:r w:rsidRPr="00864C55">
              <w:rPr>
                <w:rFonts w:eastAsia="MS Mincho" w:hint="eastAsia"/>
              </w:rPr>
              <w:t>～</w:t>
            </w:r>
            <w:r w:rsidRPr="00864C55">
              <w:rPr>
                <w:rFonts w:eastAsia="MS Mincho"/>
              </w:rPr>
              <w:t xml:space="preserve">не более </w:t>
            </w:r>
            <w:r w:rsidRPr="00864C55">
              <w:t xml:space="preserve">40 Гц </w:t>
            </w:r>
          </w:p>
          <w:p w:rsidR="0096584A" w:rsidRPr="00864C55" w:rsidRDefault="0096584A" w:rsidP="0096584A">
            <w:pPr>
              <w:shd w:val="clear" w:color="auto" w:fill="FFFFFF"/>
              <w:jc w:val="both"/>
            </w:pPr>
            <w:r w:rsidRPr="00864C55">
              <w:t>Задержка: не менее  ≤35 мс</w:t>
            </w:r>
          </w:p>
          <w:p w:rsidR="0096584A" w:rsidRPr="00864C55" w:rsidRDefault="0096584A" w:rsidP="0096584A">
            <w:pPr>
              <w:shd w:val="clear" w:color="auto" w:fill="FFFFFF"/>
              <w:jc w:val="both"/>
            </w:pPr>
            <w:r w:rsidRPr="00864C55">
              <w:t>Обнаружение ST: -2.0 мВ</w:t>
            </w:r>
            <w:r w:rsidRPr="00864C55">
              <w:rPr>
                <w:rFonts w:eastAsia="MS Mincho" w:hint="eastAsia"/>
              </w:rPr>
              <w:t>～</w:t>
            </w:r>
            <w:r w:rsidRPr="00864C55">
              <w:t>+2.0 мВ (-20.0 мм~+20.0 мм)</w:t>
            </w:r>
          </w:p>
          <w:p w:rsidR="0096584A" w:rsidRPr="00864C55" w:rsidRDefault="0096584A" w:rsidP="0096584A">
            <w:pPr>
              <w:shd w:val="clear" w:color="auto" w:fill="FFFFFF"/>
              <w:jc w:val="both"/>
            </w:pPr>
            <w:r w:rsidRPr="00864C55">
              <w:t>Разрешение: 0,01 мВ</w:t>
            </w:r>
          </w:p>
          <w:p w:rsidR="0096584A" w:rsidRPr="00864C55" w:rsidRDefault="0096584A" w:rsidP="0096584A">
            <w:pPr>
              <w:shd w:val="clear" w:color="auto" w:fill="FFFFFF"/>
              <w:jc w:val="both"/>
            </w:pPr>
            <w:r w:rsidRPr="00864C55">
              <w:t>Точность: -0,8 мВ ~ +0,8 мВ: ±0,02 мВ или ±10%</w:t>
            </w:r>
          </w:p>
          <w:p w:rsidR="0096584A" w:rsidRPr="00864C55" w:rsidRDefault="0096584A" w:rsidP="0096584A">
            <w:pPr>
              <w:shd w:val="clear" w:color="auto" w:fill="FFFFFF"/>
              <w:jc w:val="both"/>
            </w:pPr>
            <w:r w:rsidRPr="00864C55">
              <w:t>Обзор ST-анализа: не менее  20 групп</w:t>
            </w:r>
          </w:p>
          <w:p w:rsidR="0096584A" w:rsidRPr="00864C55" w:rsidRDefault="0096584A" w:rsidP="0096584A">
            <w:pPr>
              <w:shd w:val="clear" w:color="auto" w:fill="FFFFFF"/>
              <w:jc w:val="both"/>
            </w:pPr>
            <w:r w:rsidRPr="00864C55">
              <w:t>Системный шум: не менее  25 мкВ</w:t>
            </w:r>
          </w:p>
          <w:p w:rsidR="0096584A" w:rsidRPr="00864C55" w:rsidRDefault="0096584A" w:rsidP="0096584A">
            <w:pPr>
              <w:shd w:val="clear" w:color="auto" w:fill="FFFFFF"/>
              <w:jc w:val="both"/>
            </w:pPr>
            <w:r w:rsidRPr="00864C55">
              <w:t>Калибровочное напряжение: 1 мВ; Точность: ±5%</w:t>
            </w:r>
          </w:p>
          <w:p w:rsidR="0096584A" w:rsidRPr="00864C55" w:rsidRDefault="0096584A" w:rsidP="0096584A">
            <w:pPr>
              <w:shd w:val="clear" w:color="auto" w:fill="FFFFFF"/>
              <w:jc w:val="both"/>
            </w:pPr>
            <w:r w:rsidRPr="00864C55">
              <w:t>Анализ аритмии: не менее 26 типов</w:t>
            </w:r>
          </w:p>
          <w:p w:rsidR="0096584A" w:rsidRPr="00864C55" w:rsidRDefault="0096584A" w:rsidP="0096584A">
            <w:pPr>
              <w:shd w:val="clear" w:color="auto" w:fill="FFFFFF"/>
              <w:jc w:val="both"/>
            </w:pPr>
            <w:r w:rsidRPr="00864C55">
              <w:t>Обнаружение кардиостимулятора: Обнаруживается</w:t>
            </w:r>
          </w:p>
          <w:p w:rsidR="0096584A" w:rsidRPr="00864C55" w:rsidRDefault="0096584A" w:rsidP="0096584A">
            <w:pPr>
              <w:shd w:val="clear" w:color="auto" w:fill="FFFFFF"/>
              <w:jc w:val="both"/>
            </w:pPr>
            <w:r w:rsidRPr="00864C55">
              <w:t>ЭКГ (накладка):</w:t>
            </w:r>
          </w:p>
          <w:p w:rsidR="0096584A" w:rsidRPr="00864C55" w:rsidRDefault="0096584A" w:rsidP="0096584A">
            <w:pPr>
              <w:shd w:val="clear" w:color="auto" w:fill="FFFFFF"/>
              <w:jc w:val="both"/>
            </w:pPr>
            <w:r w:rsidRPr="00864C55">
              <w:t>Тип отведений: ЭКГ с одним отведением</w:t>
            </w:r>
          </w:p>
          <w:p w:rsidR="0096584A" w:rsidRPr="00864C55" w:rsidRDefault="0096584A" w:rsidP="0096584A">
            <w:pPr>
              <w:shd w:val="clear" w:color="auto" w:fill="FFFFFF"/>
              <w:jc w:val="both"/>
            </w:pPr>
            <w:r w:rsidRPr="00864C55">
              <w:t xml:space="preserve">сердечных сокращений и диапазон сигналов тревоги: Взрослые: не менее 15~ не более 300 уд/мин </w:t>
            </w:r>
          </w:p>
          <w:p w:rsidR="0096584A" w:rsidRPr="00864C55" w:rsidRDefault="0096584A" w:rsidP="0096584A">
            <w:pPr>
              <w:shd w:val="clear" w:color="auto" w:fill="FFFFFF"/>
              <w:jc w:val="both"/>
            </w:pPr>
            <w:r w:rsidRPr="00864C55">
              <w:t>Дети: не менее 15~не более 350 уд/мин</w:t>
            </w:r>
          </w:p>
          <w:p w:rsidR="0096584A" w:rsidRPr="00864C55" w:rsidRDefault="0096584A" w:rsidP="0096584A">
            <w:pPr>
              <w:shd w:val="clear" w:color="auto" w:fill="FFFFFF"/>
              <w:jc w:val="both"/>
            </w:pPr>
            <w:r w:rsidRPr="00864C55">
              <w:t>Разрешение: 1 уд/мин</w:t>
            </w:r>
          </w:p>
          <w:p w:rsidR="0096584A" w:rsidRPr="00864C55" w:rsidRDefault="0096584A" w:rsidP="0096584A">
            <w:pPr>
              <w:shd w:val="clear" w:color="auto" w:fill="FFFFFF"/>
              <w:jc w:val="both"/>
            </w:pPr>
            <w:r w:rsidRPr="00864C55">
              <w:lastRenderedPageBreak/>
              <w:t>Точность: ±1% или ±1 уд/мин (в соответствии с наибольшим показателем)</w:t>
            </w:r>
          </w:p>
          <w:p w:rsidR="0096584A" w:rsidRPr="00864C55" w:rsidRDefault="0096584A" w:rsidP="0096584A">
            <w:pPr>
              <w:shd w:val="clear" w:color="auto" w:fill="FFFFFF"/>
              <w:jc w:val="both"/>
            </w:pPr>
            <w:r w:rsidRPr="00864C55">
              <w:t xml:space="preserve">Диапазон частот: </w:t>
            </w:r>
            <w:proofErr w:type="spellStart"/>
            <w:r w:rsidRPr="00864C55">
              <w:t>Дефибрилляция</w:t>
            </w:r>
            <w:proofErr w:type="spellEnd"/>
            <w:r w:rsidRPr="00864C55">
              <w:t>: не менее 1~ не более 20 Гц (-3 Разрешение 1 уд/мин дБ~+0,4 дБ)</w:t>
            </w:r>
          </w:p>
          <w:p w:rsidR="0096584A" w:rsidRPr="00864C55" w:rsidRDefault="0096584A" w:rsidP="0096584A">
            <w:pPr>
              <w:shd w:val="clear" w:color="auto" w:fill="FFFFFF"/>
              <w:jc w:val="both"/>
            </w:pPr>
            <w:r w:rsidRPr="00864C55">
              <w:t xml:space="preserve">CMRR: </w:t>
            </w:r>
            <w:proofErr w:type="spellStart"/>
            <w:r w:rsidRPr="00864C55">
              <w:t>Дефибрилляция</w:t>
            </w:r>
            <w:proofErr w:type="spellEnd"/>
            <w:r w:rsidRPr="00864C55">
              <w:t xml:space="preserve">: не </w:t>
            </w:r>
            <w:r w:rsidRPr="00864C55">
              <w:rPr>
                <w:rFonts w:eastAsia="MS Mincho"/>
              </w:rPr>
              <w:t>менее</w:t>
            </w:r>
            <w:r w:rsidRPr="00864C55">
              <w:t>105 дБ</w:t>
            </w:r>
          </w:p>
          <w:p w:rsidR="0096584A" w:rsidRPr="00864C55" w:rsidRDefault="0096584A" w:rsidP="0096584A">
            <w:pPr>
              <w:shd w:val="clear" w:color="auto" w:fill="FFFFFF"/>
              <w:jc w:val="both"/>
            </w:pPr>
            <w:r w:rsidRPr="00864C55">
              <w:t>Входной импеданс: не менее 5MΩ</w:t>
            </w:r>
          </w:p>
          <w:p w:rsidR="0096584A" w:rsidRPr="00864C55" w:rsidRDefault="0096584A" w:rsidP="0096584A">
            <w:pPr>
              <w:shd w:val="clear" w:color="auto" w:fill="FFFFFF"/>
              <w:jc w:val="both"/>
            </w:pPr>
            <w:r w:rsidRPr="00864C55">
              <w:t>Диапазон входного сигнала: не менее ±8 мВ</w:t>
            </w:r>
          </w:p>
          <w:p w:rsidR="0096584A" w:rsidRPr="00864C55" w:rsidRDefault="0096584A" w:rsidP="0096584A">
            <w:pPr>
              <w:shd w:val="clear" w:color="auto" w:fill="FFFFFF"/>
              <w:jc w:val="both"/>
            </w:pPr>
            <w:r w:rsidRPr="00864C55">
              <w:t>Значение пускового механизма HR: не менее 200 мкВ</w:t>
            </w:r>
          </w:p>
          <w:p w:rsidR="0096584A" w:rsidRPr="00864C55" w:rsidRDefault="0096584A" w:rsidP="0096584A">
            <w:pPr>
              <w:shd w:val="clear" w:color="auto" w:fill="FFFFFF"/>
              <w:jc w:val="both"/>
            </w:pPr>
            <w:r w:rsidRPr="00864C55">
              <w:t>Анализ аритмии: не менее 5 типов, ASY, VF, VT, PNC и PNP</w:t>
            </w:r>
          </w:p>
          <w:p w:rsidR="0096584A" w:rsidRPr="00864C55" w:rsidRDefault="0096584A" w:rsidP="0096584A">
            <w:pPr>
              <w:shd w:val="clear" w:color="auto" w:fill="FFFFFF"/>
              <w:jc w:val="both"/>
            </w:pPr>
            <w:r w:rsidRPr="00864C55">
              <w:t>Дыхание:</w:t>
            </w:r>
          </w:p>
          <w:p w:rsidR="0096584A" w:rsidRPr="00864C55" w:rsidRDefault="0096584A" w:rsidP="0096584A">
            <w:pPr>
              <w:shd w:val="clear" w:color="auto" w:fill="FFFFFF"/>
              <w:jc w:val="both"/>
            </w:pPr>
            <w:r w:rsidRPr="00864C55">
              <w:t>Метод: Метод торакального импеданса</w:t>
            </w:r>
          </w:p>
          <w:p w:rsidR="0096584A" w:rsidRPr="00864C55" w:rsidRDefault="0096584A" w:rsidP="0096584A">
            <w:pPr>
              <w:shd w:val="clear" w:color="auto" w:fill="FFFFFF"/>
              <w:jc w:val="both"/>
            </w:pPr>
            <w:r w:rsidRPr="00864C55">
              <w:t>Диапазон измерения RR (ЧД): Взрослые: от 0~ не более 120 уд/мин</w:t>
            </w:r>
            <w:proofErr w:type="gramStart"/>
            <w:r w:rsidRPr="00864C55">
              <w:t xml:space="preserve"> ;</w:t>
            </w:r>
            <w:proofErr w:type="gramEnd"/>
            <w:r w:rsidRPr="00864C55">
              <w:t xml:space="preserve"> Дети: от 0 </w:t>
            </w:r>
            <w:proofErr w:type="spellStart"/>
            <w:r w:rsidRPr="00864C55">
              <w:t>~не</w:t>
            </w:r>
            <w:proofErr w:type="spellEnd"/>
            <w:r w:rsidRPr="00864C55">
              <w:t xml:space="preserve"> более 150 </w:t>
            </w:r>
            <w:proofErr w:type="spellStart"/>
            <w:r w:rsidRPr="00864C55">
              <w:t>вд</w:t>
            </w:r>
            <w:proofErr w:type="spellEnd"/>
            <w:r w:rsidRPr="00864C55">
              <w:t>/мин</w:t>
            </w:r>
          </w:p>
          <w:p w:rsidR="0096584A" w:rsidRPr="00864C55" w:rsidRDefault="0096584A" w:rsidP="0096584A">
            <w:pPr>
              <w:shd w:val="clear" w:color="auto" w:fill="FFFFFF"/>
              <w:jc w:val="both"/>
            </w:pPr>
            <w:r w:rsidRPr="00864C55">
              <w:t xml:space="preserve">Точность: не менее 7~ не более 150 </w:t>
            </w:r>
            <w:proofErr w:type="spellStart"/>
            <w:r w:rsidRPr="00864C55">
              <w:t>вд</w:t>
            </w:r>
            <w:proofErr w:type="spellEnd"/>
            <w:r w:rsidRPr="00864C55">
              <w:t xml:space="preserve">/мин: ±2 </w:t>
            </w:r>
            <w:proofErr w:type="spellStart"/>
            <w:r w:rsidRPr="00864C55">
              <w:t>вд</w:t>
            </w:r>
            <w:proofErr w:type="spellEnd"/>
            <w:r w:rsidRPr="00864C55">
              <w:t xml:space="preserve">/мин или ±2% (в соответствии с наибольшим показателем) 0~6 </w:t>
            </w:r>
            <w:proofErr w:type="spellStart"/>
            <w:r w:rsidRPr="00864C55">
              <w:t>вд</w:t>
            </w:r>
            <w:proofErr w:type="spellEnd"/>
            <w:r w:rsidRPr="00864C55">
              <w:t xml:space="preserve">/мин: </w:t>
            </w:r>
            <w:proofErr w:type="spellStart"/>
            <w:r w:rsidRPr="00864C55">
              <w:t>неуточненный</w:t>
            </w:r>
            <w:proofErr w:type="spellEnd"/>
          </w:p>
          <w:p w:rsidR="0096584A" w:rsidRPr="00864C55" w:rsidRDefault="0096584A" w:rsidP="0096584A">
            <w:pPr>
              <w:shd w:val="clear" w:color="auto" w:fill="FFFFFF"/>
              <w:jc w:val="both"/>
            </w:pPr>
            <w:r w:rsidRPr="00864C55">
              <w:t xml:space="preserve">Сигнал апноэ: Взрослые: не менее 10с~ 60с </w:t>
            </w:r>
          </w:p>
          <w:p w:rsidR="0096584A" w:rsidRPr="00864C55" w:rsidRDefault="0096584A" w:rsidP="0096584A">
            <w:pPr>
              <w:shd w:val="clear" w:color="auto" w:fill="FFFFFF"/>
              <w:jc w:val="both"/>
            </w:pPr>
            <w:r w:rsidRPr="00864C55">
              <w:t>Дети: не менее  10с~ 40с</w:t>
            </w:r>
          </w:p>
          <w:p w:rsidR="0096584A" w:rsidRPr="00864C55" w:rsidRDefault="0096584A" w:rsidP="0096584A">
            <w:pPr>
              <w:shd w:val="clear" w:color="auto" w:fill="FFFFFF"/>
              <w:jc w:val="both"/>
            </w:pPr>
            <w:r w:rsidRPr="00864C55">
              <w:t>Точность: не менее ±5с</w:t>
            </w:r>
          </w:p>
          <w:p w:rsidR="0096584A" w:rsidRPr="00864C55" w:rsidRDefault="0096584A" w:rsidP="0096584A">
            <w:pPr>
              <w:shd w:val="clear" w:color="auto" w:fill="FFFFFF"/>
              <w:jc w:val="both"/>
            </w:pPr>
            <w:r w:rsidRPr="00864C55">
              <w:t>Сигнал тревоги: Звуковой и визуальный сигнал тревоги; возможность просмотра событий тревоги</w:t>
            </w:r>
          </w:p>
          <w:p w:rsidR="0096584A" w:rsidRPr="00864C55" w:rsidRDefault="0096584A" w:rsidP="0096584A">
            <w:pPr>
              <w:shd w:val="clear" w:color="auto" w:fill="FFFFFF"/>
              <w:jc w:val="both"/>
            </w:pPr>
            <w:r w:rsidRPr="00864C55">
              <w:t xml:space="preserve">НИАД: </w:t>
            </w:r>
          </w:p>
          <w:p w:rsidR="0096584A" w:rsidRPr="00864C55" w:rsidRDefault="0096584A" w:rsidP="0096584A">
            <w:pPr>
              <w:shd w:val="clear" w:color="auto" w:fill="FFFFFF"/>
              <w:jc w:val="both"/>
            </w:pPr>
            <w:r w:rsidRPr="00864C55">
              <w:t xml:space="preserve">Метод: Автоматическая </w:t>
            </w:r>
            <w:proofErr w:type="spellStart"/>
            <w:r w:rsidRPr="00864C55">
              <w:t>осциллометрия</w:t>
            </w:r>
            <w:proofErr w:type="spellEnd"/>
          </w:p>
          <w:p w:rsidR="0096584A" w:rsidRPr="00864C55" w:rsidRDefault="0096584A" w:rsidP="0096584A">
            <w:pPr>
              <w:shd w:val="clear" w:color="auto" w:fill="FFFFFF"/>
            </w:pPr>
            <w:r w:rsidRPr="00864C55">
              <w:t>Режим работы: Ручной / Автоматический / Непрерывный</w:t>
            </w:r>
          </w:p>
          <w:p w:rsidR="0096584A" w:rsidRPr="00864C55" w:rsidRDefault="0096584A" w:rsidP="0096584A">
            <w:pPr>
              <w:shd w:val="clear" w:color="auto" w:fill="FFFFFF"/>
            </w:pPr>
            <w:r w:rsidRPr="00864C55">
              <w:t xml:space="preserve">Время интервала: </w:t>
            </w:r>
            <w:proofErr w:type="gramStart"/>
            <w:r w:rsidRPr="00864C55">
              <w:t>Регулируемый</w:t>
            </w:r>
            <w:proofErr w:type="gramEnd"/>
            <w:r w:rsidRPr="00864C55">
              <w:t xml:space="preserve"> </w:t>
            </w:r>
            <w:r>
              <w:t xml:space="preserve">не менее </w:t>
            </w:r>
            <w:r w:rsidRPr="00864C55">
              <w:t>1/2/2,5/3/4/5/10/15/30/60/90/120/180/240/480/720 мин Непрерывный: 5 мин</w:t>
            </w:r>
          </w:p>
          <w:p w:rsidR="0096584A" w:rsidRPr="00864C55" w:rsidRDefault="0096584A" w:rsidP="0096584A">
            <w:pPr>
              <w:shd w:val="clear" w:color="auto" w:fill="FFFFFF"/>
              <w:jc w:val="both"/>
            </w:pPr>
            <w:r w:rsidRPr="00864C55">
              <w:t>Максимальный цикл измерения: Взрослые/Дети: 120с</w:t>
            </w:r>
          </w:p>
          <w:p w:rsidR="0096584A" w:rsidRPr="00864C55" w:rsidRDefault="0096584A" w:rsidP="0096584A">
            <w:pPr>
              <w:shd w:val="clear" w:color="auto" w:fill="FFFFFF"/>
              <w:jc w:val="both"/>
            </w:pPr>
            <w:r w:rsidRPr="00864C55">
              <w:t xml:space="preserve">Единица измерения: </w:t>
            </w:r>
            <w:proofErr w:type="gramStart"/>
            <w:r w:rsidRPr="00864C55">
              <w:t>мм</w:t>
            </w:r>
            <w:proofErr w:type="gramEnd"/>
            <w:r w:rsidRPr="00864C55">
              <w:t xml:space="preserve"> </w:t>
            </w:r>
            <w:proofErr w:type="spellStart"/>
            <w:r w:rsidRPr="00864C55">
              <w:t>рт</w:t>
            </w:r>
            <w:proofErr w:type="spellEnd"/>
            <w:r w:rsidRPr="00864C55">
              <w:t>. ст. / кПа по выбору</w:t>
            </w:r>
          </w:p>
          <w:p w:rsidR="0096584A" w:rsidRPr="00864C55" w:rsidRDefault="0096584A" w:rsidP="0096584A">
            <w:pPr>
              <w:shd w:val="clear" w:color="auto" w:fill="FFFFFF"/>
              <w:jc w:val="both"/>
            </w:pPr>
            <w:r w:rsidRPr="00864C55">
              <w:t xml:space="preserve">Типы давления: Систолическое, </w:t>
            </w:r>
            <w:proofErr w:type="spellStart"/>
            <w:r w:rsidRPr="00864C55">
              <w:t>диастолическое</w:t>
            </w:r>
            <w:proofErr w:type="spellEnd"/>
            <w:r w:rsidRPr="00864C55">
              <w:t>, среднее</w:t>
            </w:r>
          </w:p>
          <w:p w:rsidR="0096584A" w:rsidRPr="00864C55" w:rsidRDefault="0096584A" w:rsidP="0096584A">
            <w:pPr>
              <w:shd w:val="clear" w:color="auto" w:fill="FFFFFF"/>
              <w:jc w:val="both"/>
            </w:pPr>
            <w:r w:rsidRPr="00864C55">
              <w:t xml:space="preserve">Диапазон систолического давления: </w:t>
            </w:r>
          </w:p>
          <w:p w:rsidR="0096584A" w:rsidRPr="00864C55" w:rsidRDefault="0096584A" w:rsidP="0096584A">
            <w:pPr>
              <w:shd w:val="clear" w:color="auto" w:fill="FFFFFF"/>
              <w:jc w:val="both"/>
            </w:pPr>
            <w:r w:rsidRPr="00864C55">
              <w:t xml:space="preserve">Режим для взрослых: 5,3~36 кПа (40~270 мм </w:t>
            </w:r>
            <w:proofErr w:type="spellStart"/>
            <w:r w:rsidRPr="00864C55">
              <w:t>рт</w:t>
            </w:r>
            <w:proofErr w:type="spellEnd"/>
            <w:r w:rsidRPr="00864C55">
              <w:t xml:space="preserve">. ст.) </w:t>
            </w:r>
          </w:p>
          <w:p w:rsidR="0096584A" w:rsidRPr="00864C55" w:rsidRDefault="0096584A" w:rsidP="0096584A">
            <w:pPr>
              <w:shd w:val="clear" w:color="auto" w:fill="FFFFFF"/>
              <w:jc w:val="both"/>
            </w:pPr>
            <w:r w:rsidRPr="00864C55">
              <w:t xml:space="preserve">Режим для детей: 5,3~26,7 кПа (40~200 мм </w:t>
            </w:r>
            <w:proofErr w:type="spellStart"/>
            <w:r w:rsidRPr="00864C55">
              <w:t>рт.ст</w:t>
            </w:r>
            <w:proofErr w:type="spellEnd"/>
            <w:r w:rsidRPr="00864C55">
              <w:t>.)</w:t>
            </w:r>
          </w:p>
          <w:p w:rsidR="0096584A" w:rsidRPr="00864C55" w:rsidRDefault="0096584A" w:rsidP="0096584A">
            <w:pPr>
              <w:shd w:val="clear" w:color="auto" w:fill="FFFFFF"/>
              <w:jc w:val="both"/>
            </w:pPr>
            <w:r w:rsidRPr="00864C55">
              <w:t xml:space="preserve">Диапазон </w:t>
            </w:r>
            <w:proofErr w:type="spellStart"/>
            <w:r w:rsidRPr="00864C55">
              <w:t>диастолического</w:t>
            </w:r>
            <w:proofErr w:type="spellEnd"/>
            <w:r w:rsidRPr="00864C55">
              <w:t xml:space="preserve"> давления: </w:t>
            </w:r>
          </w:p>
          <w:p w:rsidR="0096584A" w:rsidRPr="00864C55" w:rsidRDefault="0096584A" w:rsidP="0096584A">
            <w:pPr>
              <w:shd w:val="clear" w:color="auto" w:fill="FFFFFF"/>
              <w:jc w:val="both"/>
            </w:pPr>
            <w:r w:rsidRPr="00864C55">
              <w:t xml:space="preserve">Режим для взрослых: 1,3~28,7 кПа (10~215 мм </w:t>
            </w:r>
            <w:proofErr w:type="spellStart"/>
            <w:r w:rsidRPr="00864C55">
              <w:t>рт.ст</w:t>
            </w:r>
            <w:proofErr w:type="spellEnd"/>
            <w:r w:rsidRPr="00864C55">
              <w:t xml:space="preserve">.) </w:t>
            </w:r>
          </w:p>
          <w:p w:rsidR="0096584A" w:rsidRPr="00864C55" w:rsidRDefault="0096584A" w:rsidP="0096584A">
            <w:pPr>
              <w:shd w:val="clear" w:color="auto" w:fill="FFFFFF"/>
              <w:jc w:val="both"/>
            </w:pPr>
            <w:r w:rsidRPr="00864C55">
              <w:t xml:space="preserve">Режим для детей: 1,3~20 кПа (10~150 мм </w:t>
            </w:r>
            <w:proofErr w:type="spellStart"/>
            <w:r w:rsidRPr="00864C55">
              <w:t>рт.ст</w:t>
            </w:r>
            <w:proofErr w:type="spellEnd"/>
            <w:r w:rsidRPr="00864C55">
              <w:t>.)</w:t>
            </w:r>
          </w:p>
          <w:p w:rsidR="0096584A" w:rsidRPr="00864C55" w:rsidRDefault="0096584A" w:rsidP="0096584A">
            <w:pPr>
              <w:shd w:val="clear" w:color="auto" w:fill="FFFFFF"/>
              <w:jc w:val="both"/>
            </w:pPr>
            <w:r w:rsidRPr="00864C55">
              <w:t xml:space="preserve">Диапазон среднего давления: </w:t>
            </w:r>
          </w:p>
          <w:p w:rsidR="0096584A" w:rsidRPr="00864C55" w:rsidRDefault="0096584A" w:rsidP="0096584A">
            <w:pPr>
              <w:shd w:val="clear" w:color="auto" w:fill="FFFFFF"/>
              <w:jc w:val="both"/>
            </w:pPr>
            <w:r w:rsidRPr="00864C55">
              <w:t xml:space="preserve">Режим для взрослых: 2,7~31,3 кПа (20~235 мм </w:t>
            </w:r>
            <w:proofErr w:type="spellStart"/>
            <w:r w:rsidRPr="00864C55">
              <w:t>рт.ст</w:t>
            </w:r>
            <w:proofErr w:type="spellEnd"/>
            <w:r w:rsidRPr="00864C55">
              <w:t>.)</w:t>
            </w:r>
          </w:p>
          <w:p w:rsidR="0096584A" w:rsidRPr="00864C55" w:rsidRDefault="0096584A" w:rsidP="0096584A">
            <w:pPr>
              <w:shd w:val="clear" w:color="auto" w:fill="FFFFFF"/>
              <w:jc w:val="both"/>
            </w:pPr>
            <w:r w:rsidRPr="00864C55">
              <w:lastRenderedPageBreak/>
              <w:t xml:space="preserve">Режим для детей: 2,7~22 кПа (20~165 мм </w:t>
            </w:r>
            <w:proofErr w:type="spellStart"/>
            <w:r w:rsidRPr="00864C55">
              <w:t>рт.ст</w:t>
            </w:r>
            <w:proofErr w:type="spellEnd"/>
            <w:r w:rsidRPr="00864C55">
              <w:t>.)</w:t>
            </w:r>
          </w:p>
          <w:p w:rsidR="0096584A" w:rsidRPr="00864C55" w:rsidRDefault="0096584A" w:rsidP="0096584A">
            <w:pPr>
              <w:shd w:val="clear" w:color="auto" w:fill="FFFFFF"/>
              <w:jc w:val="both"/>
            </w:pPr>
            <w:r w:rsidRPr="00864C55">
              <w:t xml:space="preserve">Защита от избыточного давления: </w:t>
            </w:r>
          </w:p>
          <w:p w:rsidR="0096584A" w:rsidRPr="00864C55" w:rsidRDefault="0096584A" w:rsidP="0096584A">
            <w:pPr>
              <w:shd w:val="clear" w:color="auto" w:fill="FFFFFF"/>
              <w:jc w:val="both"/>
            </w:pPr>
            <w:r w:rsidRPr="00864C55">
              <w:t xml:space="preserve">Взрослые: 39,6 кПа (297 мм </w:t>
            </w:r>
            <w:proofErr w:type="spellStart"/>
            <w:r w:rsidRPr="00864C55">
              <w:t>рт</w:t>
            </w:r>
            <w:proofErr w:type="spellEnd"/>
            <w:r w:rsidRPr="00864C55">
              <w:t xml:space="preserve">. ст.) </w:t>
            </w:r>
          </w:p>
          <w:p w:rsidR="0096584A" w:rsidRPr="00864C55" w:rsidRDefault="0096584A" w:rsidP="0096584A">
            <w:pPr>
              <w:shd w:val="clear" w:color="auto" w:fill="FFFFFF"/>
              <w:jc w:val="both"/>
            </w:pPr>
            <w:r w:rsidRPr="00864C55">
              <w:t xml:space="preserve">Дети: 32 кПа (240 мм </w:t>
            </w:r>
            <w:proofErr w:type="spellStart"/>
            <w:r w:rsidRPr="00864C55">
              <w:t>рт</w:t>
            </w:r>
            <w:proofErr w:type="spellEnd"/>
            <w:r w:rsidRPr="00864C55">
              <w:t xml:space="preserve">. ст.) Допустимое отклонение: ± 0,4 кПа (± 3 мм </w:t>
            </w:r>
            <w:proofErr w:type="spellStart"/>
            <w:r w:rsidRPr="00864C55">
              <w:t>рт</w:t>
            </w:r>
            <w:proofErr w:type="spellEnd"/>
            <w:r w:rsidRPr="00864C55">
              <w:t>. ст.)</w:t>
            </w:r>
          </w:p>
          <w:p w:rsidR="0096584A" w:rsidRPr="00864C55" w:rsidRDefault="0096584A" w:rsidP="0096584A">
            <w:pPr>
              <w:shd w:val="clear" w:color="auto" w:fill="FFFFFF"/>
              <w:jc w:val="both"/>
            </w:pPr>
            <w:r w:rsidRPr="00864C55">
              <w:t xml:space="preserve">Точность ±± 0,667 кПа (± 5 мм </w:t>
            </w:r>
            <w:proofErr w:type="spellStart"/>
            <w:r w:rsidRPr="00864C55">
              <w:t>рт</w:t>
            </w:r>
            <w:proofErr w:type="spellEnd"/>
            <w:r w:rsidRPr="00864C55">
              <w:t>. ст.), если превышает вышеуказанный диапазон, монитор может продолжать отображать нормально, но точность не учитывается</w:t>
            </w:r>
          </w:p>
          <w:p w:rsidR="0096584A" w:rsidRPr="00864C55" w:rsidRDefault="0096584A" w:rsidP="0096584A">
            <w:pPr>
              <w:shd w:val="clear" w:color="auto" w:fill="FFFFFF"/>
              <w:jc w:val="both"/>
            </w:pPr>
            <w:r w:rsidRPr="00864C55">
              <w:t>Предел сигнала тревоги: Такой же, как диапазон измерения</w:t>
            </w:r>
          </w:p>
          <w:p w:rsidR="0096584A" w:rsidRPr="00864C55" w:rsidRDefault="0096584A" w:rsidP="0096584A">
            <w:pPr>
              <w:shd w:val="clear" w:color="auto" w:fill="FFFFFF"/>
              <w:jc w:val="both"/>
            </w:pPr>
            <w:r w:rsidRPr="00864C55">
              <w:t>ЧСС по НИАД: 40~240 ударов в минуту</w:t>
            </w:r>
          </w:p>
          <w:p w:rsidR="0096584A" w:rsidRPr="00864C55" w:rsidRDefault="0096584A" w:rsidP="0096584A">
            <w:pPr>
              <w:shd w:val="clear" w:color="auto" w:fill="FFFFFF"/>
              <w:jc w:val="both"/>
            </w:pPr>
            <w:r w:rsidRPr="00864C55">
              <w:t>Разрешение: 1 уд/мин</w:t>
            </w:r>
          </w:p>
          <w:p w:rsidR="0096584A" w:rsidRPr="00864C55" w:rsidRDefault="0096584A" w:rsidP="0096584A">
            <w:pPr>
              <w:shd w:val="clear" w:color="auto" w:fill="FFFFFF"/>
              <w:jc w:val="both"/>
            </w:pPr>
            <w:r w:rsidRPr="00864C55">
              <w:t>Точность: ±3% или ±3 уд/мин, в соответствии с наибольшим показателем</w:t>
            </w:r>
          </w:p>
          <w:p w:rsidR="0096584A" w:rsidRPr="00864C55" w:rsidRDefault="0096584A" w:rsidP="0096584A">
            <w:pPr>
              <w:shd w:val="clear" w:color="auto" w:fill="FFFFFF"/>
              <w:jc w:val="both"/>
            </w:pPr>
            <w:r w:rsidRPr="00864C55">
              <w:t xml:space="preserve">SpO2: </w:t>
            </w:r>
          </w:p>
          <w:p w:rsidR="0096584A" w:rsidRPr="00864C55" w:rsidRDefault="0096584A" w:rsidP="0096584A">
            <w:pPr>
              <w:shd w:val="clear" w:color="auto" w:fill="FFFFFF"/>
              <w:jc w:val="both"/>
            </w:pPr>
            <w:r w:rsidRPr="00864C55">
              <w:t>Диапазон измерения и сигнала тревоги: не менее 0~100%</w:t>
            </w:r>
          </w:p>
          <w:p w:rsidR="0096584A" w:rsidRPr="00864C55" w:rsidRDefault="0096584A" w:rsidP="0096584A">
            <w:pPr>
              <w:shd w:val="clear" w:color="auto" w:fill="FFFFFF"/>
              <w:jc w:val="both"/>
            </w:pPr>
            <w:r w:rsidRPr="00864C55">
              <w:t>Разрешение: не более 1%</w:t>
            </w:r>
          </w:p>
          <w:p w:rsidR="0096584A" w:rsidRPr="00864C55" w:rsidRDefault="0096584A" w:rsidP="0096584A">
            <w:pPr>
              <w:shd w:val="clear" w:color="auto" w:fill="FFFFFF"/>
              <w:jc w:val="both"/>
            </w:pPr>
            <w:r w:rsidRPr="00864C55">
              <w:t xml:space="preserve">Точность: не хуже ±2% (70~100%, Взрослые/Дети, без движения), 0~69% </w:t>
            </w:r>
            <w:proofErr w:type="spellStart"/>
            <w:r w:rsidRPr="00864C55">
              <w:t>неуточненный</w:t>
            </w:r>
            <w:proofErr w:type="spellEnd"/>
          </w:p>
          <w:p w:rsidR="0096584A" w:rsidRPr="00864C55" w:rsidRDefault="0096584A" w:rsidP="0096584A">
            <w:pPr>
              <w:shd w:val="clear" w:color="auto" w:fill="FFFFFF"/>
              <w:jc w:val="both"/>
            </w:pPr>
            <w:r w:rsidRPr="00864C55">
              <w:t>Диапазон измерения ЧП: не менее  20~254 уд/мин</w:t>
            </w:r>
          </w:p>
          <w:p w:rsidR="0096584A" w:rsidRPr="00864C55" w:rsidRDefault="0096584A" w:rsidP="0096584A">
            <w:pPr>
              <w:shd w:val="clear" w:color="auto" w:fill="FFFFFF"/>
              <w:jc w:val="both"/>
            </w:pPr>
            <w:r w:rsidRPr="00864C55">
              <w:t>Разрешение: 1 уд/мин</w:t>
            </w:r>
          </w:p>
          <w:p w:rsidR="0096584A" w:rsidRPr="00864C55" w:rsidRDefault="0096584A" w:rsidP="0096584A">
            <w:pPr>
              <w:shd w:val="clear" w:color="auto" w:fill="FFFFFF"/>
              <w:jc w:val="both"/>
            </w:pPr>
            <w:r w:rsidRPr="00864C55">
              <w:t>Точность: не менее  ±2 уд/мин</w:t>
            </w:r>
          </w:p>
          <w:p w:rsidR="0096584A" w:rsidRPr="00864C55" w:rsidRDefault="0096584A" w:rsidP="0096584A">
            <w:pPr>
              <w:shd w:val="clear" w:color="auto" w:fill="FFFFFF"/>
              <w:jc w:val="both"/>
            </w:pPr>
            <w:r w:rsidRPr="00864C55">
              <w:t>Диапазон сигнала тревоги: не менее 20~350 уд/мин</w:t>
            </w:r>
          </w:p>
          <w:p w:rsidR="0096584A" w:rsidRPr="00864C55" w:rsidRDefault="0096584A" w:rsidP="0096584A">
            <w:pPr>
              <w:shd w:val="clear" w:color="auto" w:fill="FFFFFF"/>
              <w:jc w:val="both"/>
            </w:pPr>
            <w:r w:rsidRPr="00864C55">
              <w:t>Значение PI: не менее 0,05~20%</w:t>
            </w:r>
          </w:p>
          <w:p w:rsidR="0096584A" w:rsidRPr="00864C55" w:rsidRDefault="0096584A" w:rsidP="0096584A">
            <w:pPr>
              <w:shd w:val="clear" w:color="auto" w:fill="FFFFFF"/>
              <w:jc w:val="both"/>
            </w:pPr>
            <w:r w:rsidRPr="00864C55">
              <w:t>Разрешение: не хуже 0,01% (0,05~9,99%). 0,1% (10,0~20,0%).</w:t>
            </w:r>
          </w:p>
          <w:p w:rsidR="0096584A" w:rsidRPr="00864C55" w:rsidRDefault="0096584A" w:rsidP="0096584A">
            <w:pPr>
              <w:shd w:val="clear" w:color="auto" w:fill="FFFFFF"/>
              <w:jc w:val="both"/>
            </w:pPr>
            <w:r w:rsidRPr="00864C55">
              <w:t>SIQ: Доступно</w:t>
            </w:r>
          </w:p>
          <w:p w:rsidR="0096584A" w:rsidRPr="00864C55" w:rsidRDefault="0096584A" w:rsidP="0096584A">
            <w:pPr>
              <w:shd w:val="clear" w:color="auto" w:fill="FFFFFF"/>
              <w:jc w:val="both"/>
            </w:pPr>
            <w:r w:rsidRPr="00864C55">
              <w:t>EtCO2: (опционально)</w:t>
            </w:r>
          </w:p>
          <w:p w:rsidR="0096584A" w:rsidRPr="00864C55" w:rsidRDefault="0096584A" w:rsidP="0096584A">
            <w:pPr>
              <w:shd w:val="clear" w:color="auto" w:fill="FFFFFF"/>
              <w:jc w:val="both"/>
            </w:pPr>
            <w:r w:rsidRPr="00864C55">
              <w:t xml:space="preserve">Диапазон измерения: не менее 0~150 мм </w:t>
            </w:r>
            <w:proofErr w:type="spellStart"/>
            <w:r w:rsidRPr="00864C55">
              <w:t>рт</w:t>
            </w:r>
            <w:proofErr w:type="spellEnd"/>
            <w:r w:rsidRPr="00864C55">
              <w:t xml:space="preserve">. ст., 0~19,7%, (0~20 кПа) (при 760 мм </w:t>
            </w:r>
            <w:proofErr w:type="spellStart"/>
            <w:r w:rsidRPr="00864C55">
              <w:t>рт</w:t>
            </w:r>
            <w:proofErr w:type="spellEnd"/>
            <w:r w:rsidRPr="00864C55">
              <w:t xml:space="preserve">. ст.) </w:t>
            </w:r>
          </w:p>
          <w:p w:rsidR="0096584A" w:rsidRPr="00864C55" w:rsidRDefault="0096584A" w:rsidP="0096584A">
            <w:pPr>
              <w:shd w:val="clear" w:color="auto" w:fill="FFFFFF"/>
              <w:jc w:val="both"/>
            </w:pPr>
            <w:r w:rsidRPr="00864C55">
              <w:t>Скорость потока:</w:t>
            </w:r>
          </w:p>
          <w:p w:rsidR="0096584A" w:rsidRDefault="0096584A" w:rsidP="0096584A">
            <w:pPr>
              <w:shd w:val="clear" w:color="auto" w:fill="FFFFFF"/>
              <w:jc w:val="both"/>
            </w:pPr>
            <w:r w:rsidRPr="00864C55">
              <w:t xml:space="preserve">Точность: </w:t>
            </w:r>
            <w:proofErr w:type="gramStart"/>
            <w:r w:rsidRPr="00864C55">
              <w:t xml:space="preserve">Скорость потока: ± 2 мм </w:t>
            </w:r>
            <w:proofErr w:type="spellStart"/>
            <w:r w:rsidRPr="00864C55">
              <w:t>рт</w:t>
            </w:r>
            <w:proofErr w:type="spellEnd"/>
            <w:r w:rsidRPr="00864C55">
              <w:t xml:space="preserve">. ст. (не более 0~40 мм </w:t>
            </w:r>
            <w:proofErr w:type="spellStart"/>
            <w:r w:rsidRPr="00864C55">
              <w:t>рт</w:t>
            </w:r>
            <w:proofErr w:type="spellEnd"/>
            <w:r w:rsidRPr="00864C55">
              <w:t>. ст.), ± 5% от счит</w:t>
            </w:r>
            <w:r>
              <w:t xml:space="preserve">анных показаний (не более 41 - 70 мм </w:t>
            </w:r>
            <w:proofErr w:type="spellStart"/>
            <w:r>
              <w:t>рт</w:t>
            </w:r>
            <w:proofErr w:type="spellEnd"/>
            <w:r>
              <w:t xml:space="preserve">. ст.), ± 8% от считанных показаний (не более 71 - 100 мм </w:t>
            </w:r>
            <w:proofErr w:type="spellStart"/>
            <w:r>
              <w:t>рт</w:t>
            </w:r>
            <w:proofErr w:type="spellEnd"/>
            <w:r>
              <w:t xml:space="preserve">. ст.), ± 10% от считанных показаний (не менее 101~150 мм </w:t>
            </w:r>
            <w:proofErr w:type="spellStart"/>
            <w:r>
              <w:t>рт</w:t>
            </w:r>
            <w:proofErr w:type="spellEnd"/>
            <w:r>
              <w:t>. ст.) (При температуре 25℃, если скорость вращения составляет 80 об/мин, точность составляет 12% от</w:t>
            </w:r>
            <w:proofErr w:type="gramEnd"/>
            <w:r>
              <w:t xml:space="preserve"> </w:t>
            </w:r>
            <w:proofErr w:type="gramStart"/>
            <w:r>
              <w:t xml:space="preserve">считанных показаний): ± 2 мм </w:t>
            </w:r>
            <w:proofErr w:type="spellStart"/>
            <w:r>
              <w:t>рт</w:t>
            </w:r>
            <w:proofErr w:type="spellEnd"/>
            <w:r>
              <w:t xml:space="preserve">. ст. (0~38 мм </w:t>
            </w:r>
            <w:proofErr w:type="spellStart"/>
            <w:r>
              <w:t>рт</w:t>
            </w:r>
            <w:proofErr w:type="spellEnd"/>
            <w:r>
              <w:t xml:space="preserve">. ст.) ± 10% от считанных показаний(38~99 </w:t>
            </w:r>
            <w:r>
              <w:lastRenderedPageBreak/>
              <w:t xml:space="preserve">мм </w:t>
            </w:r>
            <w:proofErr w:type="spellStart"/>
            <w:r>
              <w:t>рт</w:t>
            </w:r>
            <w:proofErr w:type="spellEnd"/>
            <w:r>
              <w:t xml:space="preserve">. ст.) Влияние RR на EtCO2 (0~99 мм </w:t>
            </w:r>
            <w:proofErr w:type="spellStart"/>
            <w:r>
              <w:t>рт</w:t>
            </w:r>
            <w:proofErr w:type="spellEnd"/>
            <w:r>
              <w:t xml:space="preserve">. ст.): -2~0.5mmHg (0-40 уд/мин). (-6% от считанных показаний)~0,5 мм </w:t>
            </w:r>
            <w:proofErr w:type="spellStart"/>
            <w:r>
              <w:t>рт</w:t>
            </w:r>
            <w:proofErr w:type="spellEnd"/>
            <w:r>
              <w:t xml:space="preserve">. ст. (41- 70 уд/мин) (-14% от показаний)~0,5 мм </w:t>
            </w:r>
            <w:proofErr w:type="spellStart"/>
            <w:r>
              <w:t>рт</w:t>
            </w:r>
            <w:proofErr w:type="spellEnd"/>
            <w:r>
              <w:t>. ст. (71~100 уд/мин)</w:t>
            </w:r>
            <w:proofErr w:type="gramEnd"/>
          </w:p>
          <w:p w:rsidR="0096584A" w:rsidRDefault="0096584A" w:rsidP="0096584A">
            <w:pPr>
              <w:shd w:val="clear" w:color="auto" w:fill="FFFFFF"/>
              <w:jc w:val="both"/>
            </w:pPr>
            <w:r>
              <w:t xml:space="preserve">Разрешение: 1 мм </w:t>
            </w:r>
            <w:proofErr w:type="spellStart"/>
            <w:r>
              <w:t>рт</w:t>
            </w:r>
            <w:proofErr w:type="spellEnd"/>
            <w:r>
              <w:t xml:space="preserve">. </w:t>
            </w:r>
            <w:proofErr w:type="spellStart"/>
            <w:proofErr w:type="gramStart"/>
            <w:r>
              <w:t>Ст</w:t>
            </w:r>
            <w:proofErr w:type="spellEnd"/>
            <w:proofErr w:type="gramEnd"/>
          </w:p>
          <w:p w:rsidR="0096584A" w:rsidRDefault="0096584A" w:rsidP="0096584A">
            <w:pPr>
              <w:shd w:val="clear" w:color="auto" w:fill="FFFFFF"/>
              <w:jc w:val="both"/>
            </w:pPr>
            <w:r>
              <w:t xml:space="preserve">Диапазон </w:t>
            </w:r>
            <w:proofErr w:type="spellStart"/>
            <w:r>
              <w:t>awRR</w:t>
            </w:r>
            <w:proofErr w:type="spellEnd"/>
            <w:r>
              <w:t xml:space="preserve">: Скорость потока: 2~150 </w:t>
            </w:r>
            <w:proofErr w:type="gramStart"/>
            <w:r>
              <w:t>об</w:t>
            </w:r>
            <w:proofErr w:type="gramEnd"/>
            <w:r>
              <w:t>/мин</w:t>
            </w:r>
          </w:p>
          <w:p w:rsidR="0096584A" w:rsidRDefault="0096584A" w:rsidP="0096584A">
            <w:pPr>
              <w:shd w:val="clear" w:color="auto" w:fill="FFFFFF"/>
              <w:jc w:val="both"/>
            </w:pPr>
            <w:r>
              <w:t xml:space="preserve">Точность </w:t>
            </w:r>
            <w:proofErr w:type="spellStart"/>
            <w:r>
              <w:t>awRR</w:t>
            </w:r>
            <w:proofErr w:type="spellEnd"/>
            <w:r>
              <w:t xml:space="preserve">: ±1 </w:t>
            </w:r>
            <w:proofErr w:type="gramStart"/>
            <w:r>
              <w:t>об</w:t>
            </w:r>
            <w:proofErr w:type="gramEnd"/>
            <w:r>
              <w:t>/мин</w:t>
            </w:r>
          </w:p>
          <w:p w:rsidR="0096584A" w:rsidRPr="00AB5B90" w:rsidRDefault="0096584A" w:rsidP="0096584A">
            <w:pPr>
              <w:shd w:val="clear" w:color="auto" w:fill="FFFFFF"/>
              <w:rPr>
                <w:lang w:val="kk-KZ"/>
              </w:rPr>
            </w:pPr>
            <w:r w:rsidRPr="00AB5B90">
              <w:t xml:space="preserve">Тип аккумулятора: Перезаряжаемый </w:t>
            </w:r>
            <w:proofErr w:type="spellStart"/>
            <w:proofErr w:type="gramStart"/>
            <w:r w:rsidRPr="00AB5B90">
              <w:t>литий</w:t>
            </w:r>
            <w:r>
              <w:t>-</w:t>
            </w:r>
            <w:r w:rsidRPr="00AB5B90">
              <w:t>ионный</w:t>
            </w:r>
            <w:proofErr w:type="spellEnd"/>
            <w:proofErr w:type="gramEnd"/>
            <w:r w:rsidRPr="00AB5B90">
              <w:t xml:space="preserve"> аккумулятор. </w:t>
            </w:r>
            <w:r>
              <w:t xml:space="preserve">Емкость не более </w:t>
            </w:r>
            <w:r w:rsidRPr="00AB5B90">
              <w:t xml:space="preserve">5000 </w:t>
            </w:r>
            <w:proofErr w:type="spellStart"/>
            <w:r w:rsidRPr="00AB5B90">
              <w:t>мАч</w:t>
            </w:r>
            <w:proofErr w:type="spellEnd"/>
            <w:r w:rsidRPr="00AB5B90">
              <w:t xml:space="preserve"> пост. тока, 14,8</w:t>
            </w:r>
            <w:proofErr w:type="gramStart"/>
            <w:r w:rsidRPr="00AB5B90">
              <w:t xml:space="preserve"> В</w:t>
            </w:r>
            <w:proofErr w:type="gramEnd"/>
            <w:r w:rsidRPr="00AB5B90">
              <w:t xml:space="preserve">, относительная погрешность +5% и -10%. Время зарядки: зарядка до уровня 80% за 1,5 часа, зарядка до уровня 90% за 2 часа, зарядка до уровня 100% за 2,5 часа. </w:t>
            </w:r>
          </w:p>
          <w:p w:rsidR="0096584A" w:rsidRPr="00760886" w:rsidRDefault="0096584A" w:rsidP="0096584A">
            <w:pPr>
              <w:shd w:val="clear" w:color="auto" w:fill="FFFFFF"/>
              <w:jc w:val="both"/>
            </w:pPr>
            <w:r w:rsidRPr="00AB5B90">
              <w:t>Время работы: Режим мониторинг</w:t>
            </w:r>
            <w:proofErr w:type="gramStart"/>
            <w:r w:rsidRPr="00AB5B90">
              <w:t>а-</w:t>
            </w:r>
            <w:proofErr w:type="gramEnd"/>
            <w:r w:rsidRPr="00AB5B90">
              <w:t xml:space="preserve"> работа </w:t>
            </w:r>
            <w:r>
              <w:t xml:space="preserve">не менее </w:t>
            </w:r>
            <w:r w:rsidRPr="00AB5B90">
              <w:t xml:space="preserve">4 часа. Режим </w:t>
            </w:r>
            <w:proofErr w:type="spellStart"/>
            <w:r w:rsidRPr="00AB5B90">
              <w:t>дефибрилляци</w:t>
            </w:r>
            <w:proofErr w:type="gramStart"/>
            <w:r w:rsidRPr="00AB5B90">
              <w:t>и</w:t>
            </w:r>
            <w:proofErr w:type="spellEnd"/>
            <w:r w:rsidRPr="00AB5B90">
              <w:t>-</w:t>
            </w:r>
            <w:proofErr w:type="gramEnd"/>
            <w:r>
              <w:t xml:space="preserve"> не менее </w:t>
            </w:r>
            <w:r w:rsidRPr="00AB5B90">
              <w:t xml:space="preserve">130 разрядов. Режим </w:t>
            </w:r>
            <w:proofErr w:type="spellStart"/>
            <w:r w:rsidRPr="00AB5B90">
              <w:t>кардиостимуляции</w:t>
            </w:r>
            <w:proofErr w:type="spellEnd"/>
            <w:r w:rsidRPr="00AB5B90">
              <w:t xml:space="preserve"> </w:t>
            </w:r>
            <w:r>
              <w:t>–</w:t>
            </w:r>
            <w:r w:rsidRPr="00AB5B90">
              <w:t xml:space="preserve"> </w:t>
            </w:r>
            <w:r>
              <w:t xml:space="preserve">не менее </w:t>
            </w:r>
            <w:r w:rsidRPr="00AB5B90">
              <w:t>3 ч.</w:t>
            </w:r>
          </w:p>
        </w:tc>
        <w:tc>
          <w:tcPr>
            <w:tcW w:w="1812" w:type="dxa"/>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jc w:val="center"/>
            </w:pPr>
            <w:r>
              <w:lastRenderedPageBreak/>
              <w:t>1 шт.</w:t>
            </w:r>
          </w:p>
        </w:tc>
      </w:tr>
      <w:tr w:rsidR="0096584A" w:rsidTr="00BF78D7">
        <w:trPr>
          <w:gridAfter w:val="1"/>
          <w:wAfter w:w="572" w:type="dxa"/>
          <w:trHeight w:val="141"/>
        </w:trPr>
        <w:tc>
          <w:tcPr>
            <w:tcW w:w="1673"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lang w:val="en-US"/>
              </w:rPr>
            </w:pPr>
          </w:p>
        </w:tc>
        <w:tc>
          <w:tcPr>
            <w:tcW w:w="2721"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rPr>
            </w:pPr>
          </w:p>
        </w:tc>
        <w:tc>
          <w:tcPr>
            <w:tcW w:w="11590" w:type="dxa"/>
            <w:gridSpan w:val="4"/>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r>
              <w:rPr>
                <w:bCs/>
                <w:i/>
                <w:iCs/>
              </w:rPr>
              <w:t>Дополнительные комплектующие:</w:t>
            </w:r>
          </w:p>
        </w:tc>
      </w:tr>
      <w:tr w:rsidR="0096584A" w:rsidTr="00BF78D7">
        <w:trPr>
          <w:gridAfter w:val="1"/>
          <w:wAfter w:w="572" w:type="dxa"/>
          <w:trHeight w:val="141"/>
        </w:trPr>
        <w:tc>
          <w:tcPr>
            <w:tcW w:w="1673"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lang w:val="en-US"/>
              </w:rPr>
            </w:pPr>
          </w:p>
        </w:tc>
        <w:tc>
          <w:tcPr>
            <w:tcW w:w="2721"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jc w:val="center"/>
              <w:rPr>
                <w:lang w:val="kk-KZ"/>
              </w:rPr>
            </w:pPr>
            <w:r>
              <w:rPr>
                <w:lang w:val="kk-KZ"/>
              </w:rPr>
              <w:t>-</w:t>
            </w:r>
          </w:p>
        </w:tc>
        <w:tc>
          <w:tcPr>
            <w:tcW w:w="3259" w:type="dxa"/>
            <w:tcBorders>
              <w:top w:val="single" w:sz="4" w:space="0" w:color="auto"/>
              <w:left w:val="single" w:sz="4" w:space="0" w:color="auto"/>
              <w:bottom w:val="single" w:sz="4" w:space="0" w:color="auto"/>
              <w:right w:val="single" w:sz="4" w:space="0" w:color="auto"/>
            </w:tcBorders>
            <w:hideMark/>
          </w:tcPr>
          <w:p w:rsidR="0096584A" w:rsidRDefault="0096584A" w:rsidP="0096584A">
            <w:pPr>
              <w:ind w:right="-426"/>
              <w:jc w:val="center"/>
              <w:textAlignment w:val="baseline"/>
            </w:pPr>
            <w:r>
              <w:t>-</w:t>
            </w:r>
          </w:p>
        </w:tc>
        <w:tc>
          <w:tcPr>
            <w:tcW w:w="5669" w:type="dxa"/>
            <w:tcBorders>
              <w:top w:val="single" w:sz="4" w:space="0" w:color="auto"/>
              <w:left w:val="single" w:sz="4" w:space="0" w:color="auto"/>
              <w:bottom w:val="single" w:sz="4" w:space="0" w:color="auto"/>
              <w:right w:val="single" w:sz="4" w:space="0" w:color="auto"/>
            </w:tcBorders>
            <w:hideMark/>
          </w:tcPr>
          <w:p w:rsidR="0096584A" w:rsidRDefault="0096584A" w:rsidP="0096584A">
            <w:pPr>
              <w:ind w:right="-426"/>
              <w:jc w:val="center"/>
              <w:textAlignment w:val="baseline"/>
            </w:pPr>
            <w:r>
              <w:t>-</w:t>
            </w:r>
          </w:p>
        </w:tc>
        <w:tc>
          <w:tcPr>
            <w:tcW w:w="1812" w:type="dxa"/>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jc w:val="center"/>
            </w:pPr>
            <w:r>
              <w:t>-</w:t>
            </w:r>
          </w:p>
        </w:tc>
      </w:tr>
      <w:tr w:rsidR="0096584A" w:rsidTr="00BF78D7">
        <w:trPr>
          <w:gridAfter w:val="1"/>
          <w:wAfter w:w="572" w:type="dxa"/>
          <w:trHeight w:val="141"/>
        </w:trPr>
        <w:tc>
          <w:tcPr>
            <w:tcW w:w="1673"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lang w:val="en-US"/>
              </w:rPr>
            </w:pPr>
          </w:p>
        </w:tc>
        <w:tc>
          <w:tcPr>
            <w:tcW w:w="2721"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rPr>
            </w:pPr>
          </w:p>
        </w:tc>
        <w:tc>
          <w:tcPr>
            <w:tcW w:w="11590" w:type="dxa"/>
            <w:gridSpan w:val="4"/>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r>
              <w:rPr>
                <w:i/>
                <w:iCs/>
                <w:lang w:val="kk-KZ"/>
              </w:rPr>
              <w:t>Расходные материалы и изнашевыемые узлы:</w:t>
            </w:r>
          </w:p>
        </w:tc>
      </w:tr>
      <w:tr w:rsidR="0096584A" w:rsidTr="00BF78D7">
        <w:trPr>
          <w:gridAfter w:val="1"/>
          <w:wAfter w:w="572" w:type="dxa"/>
          <w:trHeight w:val="141"/>
        </w:trPr>
        <w:tc>
          <w:tcPr>
            <w:tcW w:w="1673" w:type="dxa"/>
            <w:vMerge/>
            <w:tcBorders>
              <w:top w:val="single" w:sz="4" w:space="0" w:color="auto"/>
              <w:left w:val="single" w:sz="4" w:space="0" w:color="auto"/>
              <w:bottom w:val="single" w:sz="4" w:space="0" w:color="auto"/>
              <w:right w:val="single" w:sz="4" w:space="0" w:color="auto"/>
            </w:tcBorders>
            <w:vAlign w:val="center"/>
            <w:hideMark/>
          </w:tcPr>
          <w:p w:rsidR="0096584A" w:rsidRPr="00FF5C57" w:rsidRDefault="0096584A" w:rsidP="0096584A">
            <w:pPr>
              <w:rPr>
                <w:b/>
              </w:rPr>
            </w:pPr>
          </w:p>
        </w:tc>
        <w:tc>
          <w:tcPr>
            <w:tcW w:w="2721"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96584A" w:rsidRDefault="0096584A" w:rsidP="0096584A">
            <w:pPr>
              <w:pStyle w:val="a5"/>
              <w:widowControl/>
              <w:numPr>
                <w:ilvl w:val="0"/>
                <w:numId w:val="25"/>
              </w:numPr>
              <w:autoSpaceDE/>
              <w:autoSpaceDN/>
              <w:contextualSpacing/>
              <w:rPr>
                <w:lang w:val="kk-KZ"/>
              </w:rPr>
            </w:pPr>
          </w:p>
        </w:tc>
        <w:tc>
          <w:tcPr>
            <w:tcW w:w="3259" w:type="dxa"/>
            <w:tcBorders>
              <w:top w:val="single" w:sz="4" w:space="0" w:color="auto"/>
              <w:left w:val="single" w:sz="4" w:space="0" w:color="auto"/>
              <w:bottom w:val="single" w:sz="4" w:space="0" w:color="auto"/>
              <w:right w:val="single" w:sz="4" w:space="0" w:color="auto"/>
            </w:tcBorders>
            <w:hideMark/>
          </w:tcPr>
          <w:p w:rsidR="0096584A" w:rsidRDefault="0096584A" w:rsidP="0096584A">
            <w:pPr>
              <w:rPr>
                <w:lang w:val="kk-KZ"/>
              </w:rPr>
            </w:pPr>
            <w:r>
              <w:t>Электроды ЭКГ одноразовые</w:t>
            </w:r>
          </w:p>
        </w:tc>
        <w:tc>
          <w:tcPr>
            <w:tcW w:w="5669" w:type="dxa"/>
            <w:tcBorders>
              <w:top w:val="single" w:sz="4" w:space="0" w:color="auto"/>
              <w:left w:val="single" w:sz="4" w:space="0" w:color="auto"/>
              <w:bottom w:val="single" w:sz="4" w:space="0" w:color="auto"/>
              <w:right w:val="single" w:sz="4" w:space="0" w:color="auto"/>
            </w:tcBorders>
            <w:hideMark/>
          </w:tcPr>
          <w:p w:rsidR="0096584A" w:rsidRDefault="0096584A" w:rsidP="0096584A">
            <w:pPr>
              <w:pStyle w:val="Default0"/>
              <w:spacing w:line="256" w:lineRule="auto"/>
              <w:rPr>
                <w:color w:val="auto"/>
                <w:sz w:val="22"/>
                <w:szCs w:val="22"/>
                <w:lang w:val="kk-KZ" w:eastAsia="en-US"/>
              </w:rPr>
            </w:pPr>
            <w:r w:rsidRPr="0096584A">
              <w:rPr>
                <w:color w:val="auto"/>
                <w:sz w:val="22"/>
                <w:szCs w:val="22"/>
                <w:lang w:val="ru-RU" w:eastAsia="en-US"/>
              </w:rPr>
              <w:t xml:space="preserve">Электрод для ЭКГ взрослых, одноразовые, не более 12 </w:t>
            </w:r>
            <w:proofErr w:type="spellStart"/>
            <w:proofErr w:type="gramStart"/>
            <w:r w:rsidRPr="0096584A">
              <w:rPr>
                <w:color w:val="auto"/>
                <w:sz w:val="22"/>
                <w:szCs w:val="22"/>
                <w:lang w:val="ru-RU" w:eastAsia="en-US"/>
              </w:rPr>
              <w:t>шт</w:t>
            </w:r>
            <w:proofErr w:type="spellEnd"/>
            <w:proofErr w:type="gramEnd"/>
            <w:r w:rsidRPr="0096584A">
              <w:rPr>
                <w:color w:val="auto"/>
                <w:sz w:val="22"/>
                <w:szCs w:val="22"/>
                <w:lang w:val="ru-RU" w:eastAsia="en-US"/>
              </w:rPr>
              <w:t xml:space="preserve"> в упаковке</w:t>
            </w:r>
          </w:p>
        </w:tc>
        <w:tc>
          <w:tcPr>
            <w:tcW w:w="1812" w:type="dxa"/>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jc w:val="center"/>
              <w:rPr>
                <w:lang w:val="kk-KZ"/>
              </w:rPr>
            </w:pPr>
            <w:r>
              <w:t xml:space="preserve">5 </w:t>
            </w:r>
            <w:r>
              <w:rPr>
                <w:lang w:val="kk-KZ"/>
              </w:rPr>
              <w:t>уп</w:t>
            </w:r>
          </w:p>
        </w:tc>
      </w:tr>
      <w:tr w:rsidR="0096584A" w:rsidTr="00BF78D7">
        <w:trPr>
          <w:gridAfter w:val="1"/>
          <w:wAfter w:w="572" w:type="dxa"/>
          <w:trHeight w:val="141"/>
        </w:trPr>
        <w:tc>
          <w:tcPr>
            <w:tcW w:w="1673"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lang w:val="en-US"/>
              </w:rPr>
            </w:pPr>
          </w:p>
        </w:tc>
        <w:tc>
          <w:tcPr>
            <w:tcW w:w="2721"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96584A" w:rsidRDefault="0096584A" w:rsidP="0096584A">
            <w:pPr>
              <w:pStyle w:val="a5"/>
              <w:widowControl/>
              <w:numPr>
                <w:ilvl w:val="0"/>
                <w:numId w:val="25"/>
              </w:numPr>
              <w:autoSpaceDE/>
              <w:autoSpaceDN/>
              <w:contextualSpacing/>
              <w:rPr>
                <w:lang w:val="kk-KZ"/>
              </w:rPr>
            </w:pPr>
          </w:p>
        </w:tc>
        <w:tc>
          <w:tcPr>
            <w:tcW w:w="3259" w:type="dxa"/>
            <w:tcBorders>
              <w:top w:val="single" w:sz="4" w:space="0" w:color="auto"/>
              <w:left w:val="single" w:sz="4" w:space="0" w:color="auto"/>
              <w:bottom w:val="single" w:sz="4" w:space="0" w:color="auto"/>
              <w:right w:val="single" w:sz="4" w:space="0" w:color="auto"/>
            </w:tcBorders>
            <w:hideMark/>
          </w:tcPr>
          <w:p w:rsidR="0096584A" w:rsidRDefault="0096584A" w:rsidP="0096584A">
            <w:pPr>
              <w:rPr>
                <w:lang w:val="kk-KZ"/>
              </w:rPr>
            </w:pPr>
            <w:r>
              <w:t>Бумага для принтера</w:t>
            </w:r>
          </w:p>
        </w:tc>
        <w:tc>
          <w:tcPr>
            <w:tcW w:w="5669" w:type="dxa"/>
            <w:tcBorders>
              <w:top w:val="single" w:sz="4" w:space="0" w:color="auto"/>
              <w:left w:val="single" w:sz="4" w:space="0" w:color="auto"/>
              <w:bottom w:val="single" w:sz="4" w:space="0" w:color="auto"/>
              <w:right w:val="single" w:sz="4" w:space="0" w:color="auto"/>
            </w:tcBorders>
          </w:tcPr>
          <w:p w:rsidR="0096584A" w:rsidRPr="0096584A" w:rsidRDefault="0096584A" w:rsidP="0096584A">
            <w:pPr>
              <w:pStyle w:val="Default0"/>
              <w:spacing w:line="256" w:lineRule="auto"/>
              <w:rPr>
                <w:color w:val="auto"/>
                <w:sz w:val="22"/>
                <w:szCs w:val="22"/>
                <w:lang w:val="ru-RU" w:eastAsia="en-US"/>
              </w:rPr>
            </w:pPr>
            <w:r w:rsidRPr="0096584A">
              <w:rPr>
                <w:color w:val="auto"/>
                <w:sz w:val="22"/>
                <w:szCs w:val="22"/>
                <w:lang w:val="ru-RU" w:eastAsia="en-US"/>
              </w:rPr>
              <w:t>Ширина бумаги для печати не более 50 мм*20 м</w:t>
            </w:r>
          </w:p>
          <w:p w:rsidR="0096584A" w:rsidRDefault="0096584A" w:rsidP="0096584A">
            <w:pPr>
              <w:rPr>
                <w:lang w:val="kk-KZ"/>
              </w:rPr>
            </w:pPr>
          </w:p>
        </w:tc>
        <w:tc>
          <w:tcPr>
            <w:tcW w:w="1812" w:type="dxa"/>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jc w:val="center"/>
              <w:rPr>
                <w:lang w:val="kk-KZ"/>
              </w:rPr>
            </w:pPr>
            <w:r>
              <w:t xml:space="preserve">5 </w:t>
            </w:r>
            <w:proofErr w:type="gramStart"/>
            <w:r>
              <w:rPr>
                <w:lang w:val="kk-KZ"/>
              </w:rPr>
              <w:t>шт</w:t>
            </w:r>
            <w:proofErr w:type="gramEnd"/>
          </w:p>
        </w:tc>
      </w:tr>
      <w:tr w:rsidR="0096584A" w:rsidTr="00BF78D7">
        <w:trPr>
          <w:gridAfter w:val="1"/>
          <w:wAfter w:w="572" w:type="dxa"/>
          <w:trHeight w:val="387"/>
        </w:trPr>
        <w:tc>
          <w:tcPr>
            <w:tcW w:w="1673" w:type="dxa"/>
            <w:vMerge/>
            <w:tcBorders>
              <w:top w:val="single" w:sz="4" w:space="0" w:color="auto"/>
              <w:left w:val="single" w:sz="4" w:space="0" w:color="auto"/>
              <w:bottom w:val="single" w:sz="4" w:space="0" w:color="auto"/>
              <w:right w:val="single" w:sz="4" w:space="0" w:color="auto"/>
            </w:tcBorders>
            <w:vAlign w:val="center"/>
            <w:hideMark/>
          </w:tcPr>
          <w:p w:rsidR="0096584A" w:rsidRPr="007F53F8" w:rsidRDefault="0096584A" w:rsidP="0096584A">
            <w:pPr>
              <w:rPr>
                <w:b/>
              </w:rPr>
            </w:pPr>
          </w:p>
        </w:tc>
        <w:tc>
          <w:tcPr>
            <w:tcW w:w="2721"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rPr>
            </w:pPr>
          </w:p>
        </w:tc>
        <w:tc>
          <w:tcPr>
            <w:tcW w:w="11590" w:type="dxa"/>
            <w:gridSpan w:val="4"/>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r>
              <w:rPr>
                <w:i/>
                <w:iCs/>
                <w:lang w:val="kk-KZ"/>
              </w:rPr>
              <w:t>Принадлежности:</w:t>
            </w:r>
          </w:p>
        </w:tc>
      </w:tr>
      <w:tr w:rsidR="0096584A" w:rsidTr="00BF78D7">
        <w:trPr>
          <w:gridAfter w:val="1"/>
          <w:wAfter w:w="572" w:type="dxa"/>
          <w:trHeight w:val="141"/>
        </w:trPr>
        <w:tc>
          <w:tcPr>
            <w:tcW w:w="1673"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lang w:val="en-US"/>
              </w:rPr>
            </w:pPr>
          </w:p>
        </w:tc>
        <w:tc>
          <w:tcPr>
            <w:tcW w:w="2721"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96584A" w:rsidRDefault="0096584A" w:rsidP="0096584A">
            <w:pPr>
              <w:pStyle w:val="a5"/>
              <w:widowControl/>
              <w:numPr>
                <w:ilvl w:val="0"/>
                <w:numId w:val="26"/>
              </w:numPr>
              <w:autoSpaceDE/>
              <w:autoSpaceDN/>
              <w:contextualSpacing/>
              <w:rPr>
                <w:lang w:val="kk-KZ"/>
              </w:rPr>
            </w:pPr>
          </w:p>
        </w:tc>
        <w:tc>
          <w:tcPr>
            <w:tcW w:w="3259" w:type="dxa"/>
            <w:tcBorders>
              <w:top w:val="single" w:sz="4" w:space="0" w:color="auto"/>
              <w:left w:val="single" w:sz="4" w:space="0" w:color="auto"/>
              <w:bottom w:val="single" w:sz="4" w:space="0" w:color="auto"/>
              <w:right w:val="single" w:sz="4" w:space="0" w:color="auto"/>
            </w:tcBorders>
            <w:hideMark/>
          </w:tcPr>
          <w:p w:rsidR="0096584A" w:rsidRDefault="0096584A" w:rsidP="0096584A">
            <w:pPr>
              <w:rPr>
                <w:lang w:val="kk-KZ"/>
              </w:rPr>
            </w:pPr>
            <w:r>
              <w:t>Кабель ЭКГ на 3 отведения</w:t>
            </w:r>
          </w:p>
        </w:tc>
        <w:tc>
          <w:tcPr>
            <w:tcW w:w="5669" w:type="dxa"/>
            <w:tcBorders>
              <w:top w:val="single" w:sz="4" w:space="0" w:color="auto"/>
              <w:left w:val="single" w:sz="4" w:space="0" w:color="auto"/>
              <w:bottom w:val="single" w:sz="4" w:space="0" w:color="auto"/>
              <w:right w:val="single" w:sz="4" w:space="0" w:color="auto"/>
            </w:tcBorders>
          </w:tcPr>
          <w:p w:rsidR="0096584A" w:rsidRPr="0096584A" w:rsidRDefault="0096584A" w:rsidP="0096584A">
            <w:pPr>
              <w:pStyle w:val="Default0"/>
              <w:spacing w:line="256" w:lineRule="auto"/>
              <w:rPr>
                <w:lang w:val="ru-RU" w:eastAsia="en-US"/>
              </w:rPr>
            </w:pPr>
            <w:r w:rsidRPr="0096584A">
              <w:rPr>
                <w:color w:val="auto"/>
                <w:sz w:val="22"/>
                <w:szCs w:val="22"/>
                <w:lang w:val="ru-RU" w:eastAsia="en-US"/>
              </w:rPr>
              <w:t>Кабель ЭКГ 3 отведения, многоразовый, (интегративный)/</w:t>
            </w:r>
            <w:proofErr w:type="spellStart"/>
            <w:r w:rsidRPr="0096584A">
              <w:rPr>
                <w:color w:val="auto"/>
                <w:sz w:val="22"/>
                <w:szCs w:val="22"/>
                <w:lang w:val="ru-RU" w:eastAsia="en-US"/>
              </w:rPr>
              <w:t>анти-дефибрилляция</w:t>
            </w:r>
            <w:proofErr w:type="spellEnd"/>
            <w:r w:rsidRPr="0096584A">
              <w:rPr>
                <w:color w:val="auto"/>
                <w:sz w:val="22"/>
                <w:szCs w:val="22"/>
                <w:lang w:val="ru-RU" w:eastAsia="en-US"/>
              </w:rPr>
              <w:t>/</w:t>
            </w:r>
            <w:r w:rsidRPr="003B2958">
              <w:rPr>
                <w:color w:val="auto"/>
                <w:sz w:val="22"/>
                <w:szCs w:val="22"/>
                <w:lang w:eastAsia="en-US"/>
              </w:rPr>
              <w:t>IEC</w:t>
            </w:r>
          </w:p>
        </w:tc>
        <w:tc>
          <w:tcPr>
            <w:tcW w:w="1812" w:type="dxa"/>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jc w:val="center"/>
              <w:rPr>
                <w:lang w:val="kk-KZ"/>
              </w:rPr>
            </w:pPr>
            <w:r>
              <w:t xml:space="preserve">1 </w:t>
            </w:r>
            <w:proofErr w:type="spellStart"/>
            <w:proofErr w:type="gramStart"/>
            <w:r>
              <w:t>шт</w:t>
            </w:r>
            <w:proofErr w:type="spellEnd"/>
            <w:proofErr w:type="gramEnd"/>
          </w:p>
        </w:tc>
      </w:tr>
      <w:tr w:rsidR="0096584A" w:rsidTr="00BF78D7">
        <w:trPr>
          <w:gridAfter w:val="1"/>
          <w:wAfter w:w="572" w:type="dxa"/>
          <w:trHeight w:val="141"/>
        </w:trPr>
        <w:tc>
          <w:tcPr>
            <w:tcW w:w="1673" w:type="dxa"/>
            <w:vMerge/>
            <w:tcBorders>
              <w:top w:val="single" w:sz="4" w:space="0" w:color="auto"/>
              <w:left w:val="single" w:sz="4" w:space="0" w:color="auto"/>
              <w:bottom w:val="single" w:sz="4" w:space="0" w:color="auto"/>
              <w:right w:val="single" w:sz="4" w:space="0" w:color="auto"/>
            </w:tcBorders>
            <w:vAlign w:val="center"/>
          </w:tcPr>
          <w:p w:rsidR="0096584A" w:rsidRDefault="0096584A" w:rsidP="0096584A">
            <w:pPr>
              <w:rPr>
                <w:b/>
                <w:lang w:val="en-US"/>
              </w:rPr>
            </w:pPr>
          </w:p>
        </w:tc>
        <w:tc>
          <w:tcPr>
            <w:tcW w:w="2721" w:type="dxa"/>
            <w:vMerge/>
            <w:tcBorders>
              <w:top w:val="single" w:sz="4" w:space="0" w:color="auto"/>
              <w:left w:val="single" w:sz="4" w:space="0" w:color="auto"/>
              <w:bottom w:val="single" w:sz="4" w:space="0" w:color="auto"/>
              <w:right w:val="single" w:sz="4" w:space="0" w:color="auto"/>
            </w:tcBorders>
            <w:vAlign w:val="center"/>
          </w:tcPr>
          <w:p w:rsidR="0096584A" w:rsidRDefault="0096584A" w:rsidP="0096584A">
            <w:pP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96584A" w:rsidRDefault="0096584A" w:rsidP="0096584A">
            <w:pPr>
              <w:pStyle w:val="a5"/>
              <w:widowControl/>
              <w:numPr>
                <w:ilvl w:val="0"/>
                <w:numId w:val="26"/>
              </w:numPr>
              <w:autoSpaceDE/>
              <w:autoSpaceDN/>
              <w:contextualSpacing/>
              <w:rPr>
                <w:lang w:val="kk-KZ"/>
              </w:rPr>
            </w:pPr>
          </w:p>
        </w:tc>
        <w:tc>
          <w:tcPr>
            <w:tcW w:w="3259" w:type="dxa"/>
            <w:tcBorders>
              <w:top w:val="single" w:sz="4" w:space="0" w:color="auto"/>
              <w:left w:val="single" w:sz="4" w:space="0" w:color="auto"/>
              <w:bottom w:val="single" w:sz="4" w:space="0" w:color="auto"/>
              <w:right w:val="single" w:sz="4" w:space="0" w:color="auto"/>
            </w:tcBorders>
          </w:tcPr>
          <w:p w:rsidR="0096584A" w:rsidRDefault="0096584A" w:rsidP="0096584A">
            <w:r>
              <w:t xml:space="preserve">Панели электродные </w:t>
            </w:r>
            <w:proofErr w:type="gramStart"/>
            <w:r>
              <w:t>для</w:t>
            </w:r>
            <w:proofErr w:type="gramEnd"/>
            <w:r>
              <w:t xml:space="preserve"> наружной </w:t>
            </w:r>
            <w:proofErr w:type="spellStart"/>
            <w:r>
              <w:t>дефибрилляции</w:t>
            </w:r>
            <w:proofErr w:type="spellEnd"/>
          </w:p>
        </w:tc>
        <w:tc>
          <w:tcPr>
            <w:tcW w:w="5669" w:type="dxa"/>
            <w:tcBorders>
              <w:top w:val="single" w:sz="4" w:space="0" w:color="auto"/>
              <w:left w:val="single" w:sz="4" w:space="0" w:color="auto"/>
              <w:bottom w:val="single" w:sz="4" w:space="0" w:color="auto"/>
              <w:right w:val="single" w:sz="4" w:space="0" w:color="auto"/>
            </w:tcBorders>
          </w:tcPr>
          <w:p w:rsidR="0096584A" w:rsidRDefault="0096584A" w:rsidP="0096584A">
            <w:pPr>
              <w:pStyle w:val="Default0"/>
              <w:spacing w:line="256" w:lineRule="auto"/>
              <w:rPr>
                <w:color w:val="auto"/>
                <w:sz w:val="22"/>
                <w:szCs w:val="22"/>
                <w:lang w:eastAsia="en-US"/>
              </w:rPr>
            </w:pPr>
            <w:r w:rsidRPr="0096584A">
              <w:rPr>
                <w:color w:val="auto"/>
                <w:sz w:val="22"/>
                <w:szCs w:val="22"/>
                <w:lang w:val="ru-RU"/>
              </w:rPr>
              <w:t xml:space="preserve">Внешние </w:t>
            </w:r>
            <w:proofErr w:type="spellStart"/>
            <w:r w:rsidRPr="0096584A">
              <w:rPr>
                <w:color w:val="auto"/>
                <w:sz w:val="22"/>
                <w:szCs w:val="22"/>
                <w:lang w:val="ru-RU"/>
              </w:rPr>
              <w:t>утюжковые</w:t>
            </w:r>
            <w:proofErr w:type="spellEnd"/>
            <w:r w:rsidRPr="0096584A">
              <w:rPr>
                <w:color w:val="auto"/>
                <w:sz w:val="22"/>
                <w:szCs w:val="22"/>
                <w:lang w:val="ru-RU"/>
              </w:rPr>
              <w:t xml:space="preserve"> электроды </w:t>
            </w:r>
            <w:proofErr w:type="spellStart"/>
            <w:r w:rsidRPr="0096584A">
              <w:rPr>
                <w:color w:val="auto"/>
                <w:sz w:val="22"/>
                <w:szCs w:val="22"/>
                <w:lang w:val="ru-RU"/>
              </w:rPr>
              <w:t>дефибрилляции</w:t>
            </w:r>
            <w:proofErr w:type="spellEnd"/>
            <w:r w:rsidRPr="0096584A">
              <w:rPr>
                <w:color w:val="auto"/>
                <w:sz w:val="22"/>
                <w:szCs w:val="22"/>
                <w:lang w:val="ru-RU"/>
              </w:rPr>
              <w:t xml:space="preserve">, многоразовые, взрослый и детский 2 в 1. </w:t>
            </w:r>
            <w:proofErr w:type="spellStart"/>
            <w:r>
              <w:rPr>
                <w:color w:val="auto"/>
                <w:sz w:val="22"/>
                <w:szCs w:val="22"/>
              </w:rPr>
              <w:t>Верхняя</w:t>
            </w:r>
            <w:proofErr w:type="spellEnd"/>
            <w:r>
              <w:rPr>
                <w:color w:val="auto"/>
                <w:sz w:val="22"/>
                <w:szCs w:val="22"/>
              </w:rPr>
              <w:t xml:space="preserve"> </w:t>
            </w:r>
            <w:proofErr w:type="spellStart"/>
            <w:r>
              <w:rPr>
                <w:color w:val="auto"/>
                <w:sz w:val="22"/>
                <w:szCs w:val="22"/>
              </w:rPr>
              <w:t>панель</w:t>
            </w:r>
            <w:proofErr w:type="spellEnd"/>
            <w:r>
              <w:rPr>
                <w:color w:val="auto"/>
                <w:sz w:val="22"/>
                <w:szCs w:val="22"/>
              </w:rPr>
              <w:t xml:space="preserve"> </w:t>
            </w:r>
            <w:proofErr w:type="spellStart"/>
            <w:r>
              <w:rPr>
                <w:color w:val="auto"/>
                <w:sz w:val="22"/>
                <w:szCs w:val="22"/>
              </w:rPr>
              <w:t>должна</w:t>
            </w:r>
            <w:proofErr w:type="spellEnd"/>
            <w:r>
              <w:rPr>
                <w:color w:val="auto"/>
                <w:sz w:val="22"/>
                <w:szCs w:val="22"/>
              </w:rPr>
              <w:t xml:space="preserve"> </w:t>
            </w:r>
            <w:proofErr w:type="spellStart"/>
            <w:r>
              <w:rPr>
                <w:color w:val="auto"/>
                <w:sz w:val="22"/>
                <w:szCs w:val="22"/>
              </w:rPr>
              <w:t>сниматься</w:t>
            </w:r>
            <w:proofErr w:type="spellEnd"/>
            <w:r>
              <w:rPr>
                <w:color w:val="auto"/>
                <w:sz w:val="22"/>
                <w:szCs w:val="22"/>
              </w:rPr>
              <w:t xml:space="preserve"> </w:t>
            </w:r>
            <w:proofErr w:type="spellStart"/>
            <w:r>
              <w:rPr>
                <w:color w:val="auto"/>
                <w:sz w:val="22"/>
                <w:szCs w:val="22"/>
              </w:rPr>
              <w:t>нажатием</w:t>
            </w:r>
            <w:proofErr w:type="spellEnd"/>
            <w:r>
              <w:rPr>
                <w:color w:val="auto"/>
                <w:sz w:val="22"/>
                <w:szCs w:val="22"/>
              </w:rPr>
              <w:t xml:space="preserve"> </w:t>
            </w:r>
            <w:proofErr w:type="spellStart"/>
            <w:r>
              <w:rPr>
                <w:color w:val="auto"/>
                <w:sz w:val="22"/>
                <w:szCs w:val="22"/>
              </w:rPr>
              <w:t>одной</w:t>
            </w:r>
            <w:proofErr w:type="spellEnd"/>
            <w:r>
              <w:rPr>
                <w:color w:val="auto"/>
                <w:sz w:val="22"/>
                <w:szCs w:val="22"/>
              </w:rPr>
              <w:t xml:space="preserve"> </w:t>
            </w:r>
            <w:proofErr w:type="spellStart"/>
            <w:r>
              <w:rPr>
                <w:color w:val="auto"/>
                <w:sz w:val="22"/>
                <w:szCs w:val="22"/>
              </w:rPr>
              <w:t>кнопки</w:t>
            </w:r>
            <w:proofErr w:type="spellEnd"/>
            <w:r>
              <w:rPr>
                <w:color w:val="auto"/>
                <w:sz w:val="22"/>
                <w:szCs w:val="22"/>
              </w:rPr>
              <w:t xml:space="preserve">. </w:t>
            </w:r>
          </w:p>
        </w:tc>
        <w:tc>
          <w:tcPr>
            <w:tcW w:w="1812" w:type="dxa"/>
            <w:tcBorders>
              <w:top w:val="single" w:sz="4" w:space="0" w:color="auto"/>
              <w:left w:val="single" w:sz="4" w:space="0" w:color="auto"/>
              <w:bottom w:val="single" w:sz="4" w:space="0" w:color="auto"/>
              <w:right w:val="single" w:sz="4" w:space="0" w:color="auto"/>
            </w:tcBorders>
            <w:vAlign w:val="center"/>
          </w:tcPr>
          <w:p w:rsidR="0096584A" w:rsidRDefault="0096584A" w:rsidP="0096584A">
            <w:pPr>
              <w:jc w:val="center"/>
            </w:pPr>
            <w:r>
              <w:t>1 комплект</w:t>
            </w:r>
          </w:p>
        </w:tc>
      </w:tr>
      <w:tr w:rsidR="0096584A" w:rsidTr="00BF78D7">
        <w:trPr>
          <w:gridAfter w:val="1"/>
          <w:wAfter w:w="572" w:type="dxa"/>
          <w:trHeight w:val="141"/>
        </w:trPr>
        <w:tc>
          <w:tcPr>
            <w:tcW w:w="1673" w:type="dxa"/>
            <w:vMerge/>
            <w:tcBorders>
              <w:top w:val="single" w:sz="4" w:space="0" w:color="auto"/>
              <w:left w:val="single" w:sz="4" w:space="0" w:color="auto"/>
              <w:bottom w:val="single" w:sz="4" w:space="0" w:color="auto"/>
              <w:right w:val="single" w:sz="4" w:space="0" w:color="auto"/>
            </w:tcBorders>
            <w:vAlign w:val="center"/>
          </w:tcPr>
          <w:p w:rsidR="0096584A" w:rsidRDefault="0096584A" w:rsidP="0096584A">
            <w:pPr>
              <w:rPr>
                <w:b/>
                <w:lang w:val="en-US"/>
              </w:rPr>
            </w:pPr>
          </w:p>
        </w:tc>
        <w:tc>
          <w:tcPr>
            <w:tcW w:w="2721" w:type="dxa"/>
            <w:vMerge/>
            <w:tcBorders>
              <w:top w:val="single" w:sz="4" w:space="0" w:color="auto"/>
              <w:left w:val="single" w:sz="4" w:space="0" w:color="auto"/>
              <w:bottom w:val="single" w:sz="4" w:space="0" w:color="auto"/>
              <w:right w:val="single" w:sz="4" w:space="0" w:color="auto"/>
            </w:tcBorders>
            <w:vAlign w:val="center"/>
          </w:tcPr>
          <w:p w:rsidR="0096584A" w:rsidRDefault="0096584A" w:rsidP="0096584A">
            <w:pP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96584A" w:rsidRDefault="0096584A" w:rsidP="0096584A">
            <w:pPr>
              <w:pStyle w:val="a5"/>
              <w:widowControl/>
              <w:numPr>
                <w:ilvl w:val="0"/>
                <w:numId w:val="26"/>
              </w:numPr>
              <w:autoSpaceDE/>
              <w:autoSpaceDN/>
              <w:contextualSpacing/>
              <w:rPr>
                <w:lang w:val="kk-KZ"/>
              </w:rPr>
            </w:pPr>
          </w:p>
        </w:tc>
        <w:tc>
          <w:tcPr>
            <w:tcW w:w="3259" w:type="dxa"/>
            <w:tcBorders>
              <w:top w:val="single" w:sz="4" w:space="0" w:color="auto"/>
              <w:left w:val="single" w:sz="4" w:space="0" w:color="auto"/>
              <w:bottom w:val="single" w:sz="4" w:space="0" w:color="auto"/>
              <w:right w:val="single" w:sz="4" w:space="0" w:color="auto"/>
            </w:tcBorders>
          </w:tcPr>
          <w:p w:rsidR="0096584A" w:rsidRDefault="0096584A" w:rsidP="0096584A">
            <w:r w:rsidRPr="00AB5B90">
              <w:t xml:space="preserve">Кабель электродов для </w:t>
            </w:r>
            <w:proofErr w:type="spellStart"/>
            <w:r w:rsidRPr="00AB5B90">
              <w:t>дефибрилляции</w:t>
            </w:r>
            <w:proofErr w:type="spellEnd"/>
          </w:p>
        </w:tc>
        <w:tc>
          <w:tcPr>
            <w:tcW w:w="5669" w:type="dxa"/>
            <w:tcBorders>
              <w:top w:val="single" w:sz="4" w:space="0" w:color="auto"/>
              <w:left w:val="single" w:sz="4" w:space="0" w:color="auto"/>
              <w:bottom w:val="single" w:sz="4" w:space="0" w:color="auto"/>
              <w:right w:val="single" w:sz="4" w:space="0" w:color="auto"/>
            </w:tcBorders>
          </w:tcPr>
          <w:p w:rsidR="0096584A" w:rsidRPr="00AB5B90" w:rsidRDefault="0096584A" w:rsidP="0096584A">
            <w:pPr>
              <w:pStyle w:val="Default0"/>
              <w:spacing w:line="256" w:lineRule="auto"/>
              <w:rPr>
                <w:color w:val="auto"/>
                <w:sz w:val="22"/>
                <w:szCs w:val="22"/>
              </w:rPr>
            </w:pPr>
            <w:proofErr w:type="spellStart"/>
            <w:r w:rsidRPr="00AB5B90">
              <w:rPr>
                <w:color w:val="auto"/>
                <w:sz w:val="22"/>
                <w:szCs w:val="22"/>
              </w:rPr>
              <w:t>Кабель</w:t>
            </w:r>
            <w:proofErr w:type="spellEnd"/>
            <w:r w:rsidRPr="00AB5B90">
              <w:rPr>
                <w:color w:val="auto"/>
                <w:sz w:val="22"/>
                <w:szCs w:val="22"/>
              </w:rPr>
              <w:t xml:space="preserve"> </w:t>
            </w:r>
            <w:proofErr w:type="spellStart"/>
            <w:r w:rsidRPr="00AB5B90">
              <w:rPr>
                <w:color w:val="auto"/>
                <w:sz w:val="22"/>
                <w:szCs w:val="22"/>
              </w:rPr>
              <w:t>электрода</w:t>
            </w:r>
            <w:proofErr w:type="spellEnd"/>
            <w:r w:rsidRPr="00AB5B90">
              <w:rPr>
                <w:color w:val="auto"/>
                <w:sz w:val="22"/>
                <w:szCs w:val="22"/>
              </w:rPr>
              <w:t xml:space="preserve">, </w:t>
            </w:r>
            <w:proofErr w:type="spellStart"/>
            <w:r w:rsidRPr="00AB5B90">
              <w:rPr>
                <w:color w:val="auto"/>
                <w:sz w:val="22"/>
                <w:szCs w:val="22"/>
              </w:rPr>
              <w:t>многоразовый</w:t>
            </w:r>
            <w:proofErr w:type="spellEnd"/>
          </w:p>
        </w:tc>
        <w:tc>
          <w:tcPr>
            <w:tcW w:w="1812" w:type="dxa"/>
            <w:tcBorders>
              <w:top w:val="single" w:sz="4" w:space="0" w:color="auto"/>
              <w:left w:val="single" w:sz="4" w:space="0" w:color="auto"/>
              <w:bottom w:val="single" w:sz="4" w:space="0" w:color="auto"/>
              <w:right w:val="single" w:sz="4" w:space="0" w:color="auto"/>
            </w:tcBorders>
            <w:vAlign w:val="center"/>
          </w:tcPr>
          <w:p w:rsidR="0096584A" w:rsidRDefault="0096584A" w:rsidP="0096584A">
            <w:pPr>
              <w:jc w:val="center"/>
            </w:pPr>
            <w:r>
              <w:t xml:space="preserve">1 </w:t>
            </w:r>
            <w:proofErr w:type="spellStart"/>
            <w:proofErr w:type="gramStart"/>
            <w:r>
              <w:t>шт</w:t>
            </w:r>
            <w:proofErr w:type="spellEnd"/>
            <w:proofErr w:type="gramEnd"/>
          </w:p>
        </w:tc>
      </w:tr>
      <w:tr w:rsidR="0096584A" w:rsidTr="00BF78D7">
        <w:trPr>
          <w:gridAfter w:val="1"/>
          <w:wAfter w:w="572" w:type="dxa"/>
          <w:trHeight w:val="141"/>
        </w:trPr>
        <w:tc>
          <w:tcPr>
            <w:tcW w:w="1673" w:type="dxa"/>
            <w:vMerge/>
            <w:tcBorders>
              <w:top w:val="single" w:sz="4" w:space="0" w:color="auto"/>
              <w:left w:val="single" w:sz="4" w:space="0" w:color="auto"/>
              <w:bottom w:val="single" w:sz="4" w:space="0" w:color="auto"/>
              <w:right w:val="single" w:sz="4" w:space="0" w:color="auto"/>
            </w:tcBorders>
            <w:vAlign w:val="center"/>
          </w:tcPr>
          <w:p w:rsidR="0096584A" w:rsidRPr="007F53F8" w:rsidRDefault="0096584A" w:rsidP="0096584A">
            <w:pPr>
              <w:rPr>
                <w:b/>
              </w:rPr>
            </w:pPr>
          </w:p>
        </w:tc>
        <w:tc>
          <w:tcPr>
            <w:tcW w:w="2721" w:type="dxa"/>
            <w:vMerge/>
            <w:tcBorders>
              <w:top w:val="single" w:sz="4" w:space="0" w:color="auto"/>
              <w:left w:val="single" w:sz="4" w:space="0" w:color="auto"/>
              <w:bottom w:val="single" w:sz="4" w:space="0" w:color="auto"/>
              <w:right w:val="single" w:sz="4" w:space="0" w:color="auto"/>
            </w:tcBorders>
            <w:vAlign w:val="center"/>
          </w:tcPr>
          <w:p w:rsidR="0096584A" w:rsidRDefault="0096584A" w:rsidP="0096584A">
            <w:pP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96584A" w:rsidRDefault="0096584A" w:rsidP="0096584A">
            <w:pPr>
              <w:pStyle w:val="a5"/>
              <w:widowControl/>
              <w:numPr>
                <w:ilvl w:val="0"/>
                <w:numId w:val="26"/>
              </w:numPr>
              <w:autoSpaceDE/>
              <w:autoSpaceDN/>
              <w:contextualSpacing/>
              <w:rPr>
                <w:lang w:val="kk-KZ"/>
              </w:rPr>
            </w:pPr>
          </w:p>
        </w:tc>
        <w:tc>
          <w:tcPr>
            <w:tcW w:w="3259" w:type="dxa"/>
            <w:tcBorders>
              <w:top w:val="single" w:sz="4" w:space="0" w:color="auto"/>
              <w:left w:val="single" w:sz="4" w:space="0" w:color="auto"/>
              <w:bottom w:val="single" w:sz="4" w:space="0" w:color="auto"/>
              <w:right w:val="single" w:sz="4" w:space="0" w:color="auto"/>
            </w:tcBorders>
          </w:tcPr>
          <w:p w:rsidR="0096584A" w:rsidRPr="00AB5B90" w:rsidRDefault="0096584A" w:rsidP="0096584A">
            <w:r>
              <w:t>Нагрузка испытательная для удлинительного кабеля электродов</w:t>
            </w:r>
          </w:p>
        </w:tc>
        <w:tc>
          <w:tcPr>
            <w:tcW w:w="5669" w:type="dxa"/>
            <w:tcBorders>
              <w:top w:val="single" w:sz="4" w:space="0" w:color="auto"/>
              <w:left w:val="single" w:sz="4" w:space="0" w:color="auto"/>
              <w:bottom w:val="single" w:sz="4" w:space="0" w:color="auto"/>
              <w:right w:val="single" w:sz="4" w:space="0" w:color="auto"/>
            </w:tcBorders>
          </w:tcPr>
          <w:p w:rsidR="0096584A" w:rsidRPr="007F53F8" w:rsidRDefault="0096584A" w:rsidP="0096584A">
            <w:pPr>
              <w:pStyle w:val="Default0"/>
              <w:spacing w:line="256" w:lineRule="auto"/>
              <w:rPr>
                <w:color w:val="auto"/>
                <w:sz w:val="22"/>
                <w:szCs w:val="22"/>
              </w:rPr>
            </w:pPr>
            <w:proofErr w:type="spellStart"/>
            <w:r w:rsidRPr="007F53F8">
              <w:rPr>
                <w:color w:val="auto"/>
                <w:sz w:val="22"/>
                <w:szCs w:val="22"/>
              </w:rPr>
              <w:t>Тестовая</w:t>
            </w:r>
            <w:proofErr w:type="spellEnd"/>
            <w:r w:rsidRPr="007F53F8">
              <w:rPr>
                <w:color w:val="auto"/>
                <w:sz w:val="22"/>
                <w:szCs w:val="22"/>
              </w:rPr>
              <w:t xml:space="preserve"> </w:t>
            </w:r>
            <w:proofErr w:type="spellStart"/>
            <w:r w:rsidRPr="007F53F8">
              <w:rPr>
                <w:color w:val="auto"/>
                <w:sz w:val="22"/>
                <w:szCs w:val="22"/>
              </w:rPr>
              <w:t>нагрузка</w:t>
            </w:r>
            <w:proofErr w:type="spellEnd"/>
            <w:r w:rsidRPr="007F53F8">
              <w:rPr>
                <w:color w:val="auto"/>
                <w:sz w:val="22"/>
                <w:szCs w:val="22"/>
              </w:rPr>
              <w:t xml:space="preserve"> </w:t>
            </w:r>
            <w:proofErr w:type="spellStart"/>
            <w:r w:rsidRPr="007F53F8">
              <w:rPr>
                <w:color w:val="auto"/>
                <w:sz w:val="22"/>
                <w:szCs w:val="22"/>
              </w:rPr>
              <w:t>для</w:t>
            </w:r>
            <w:proofErr w:type="spellEnd"/>
            <w:r w:rsidRPr="007F53F8">
              <w:rPr>
                <w:color w:val="auto"/>
                <w:sz w:val="22"/>
                <w:szCs w:val="22"/>
              </w:rPr>
              <w:t xml:space="preserve"> АВД</w:t>
            </w:r>
          </w:p>
        </w:tc>
        <w:tc>
          <w:tcPr>
            <w:tcW w:w="1812" w:type="dxa"/>
            <w:tcBorders>
              <w:top w:val="single" w:sz="4" w:space="0" w:color="auto"/>
              <w:left w:val="single" w:sz="4" w:space="0" w:color="auto"/>
              <w:bottom w:val="single" w:sz="4" w:space="0" w:color="auto"/>
              <w:right w:val="single" w:sz="4" w:space="0" w:color="auto"/>
            </w:tcBorders>
            <w:vAlign w:val="center"/>
          </w:tcPr>
          <w:p w:rsidR="0096584A" w:rsidRDefault="0096584A" w:rsidP="0096584A">
            <w:pPr>
              <w:jc w:val="center"/>
            </w:pPr>
            <w:r>
              <w:t xml:space="preserve">1 </w:t>
            </w:r>
            <w:proofErr w:type="spellStart"/>
            <w:proofErr w:type="gramStart"/>
            <w:r>
              <w:t>шт</w:t>
            </w:r>
            <w:proofErr w:type="spellEnd"/>
            <w:proofErr w:type="gramEnd"/>
          </w:p>
        </w:tc>
      </w:tr>
      <w:tr w:rsidR="0096584A" w:rsidTr="00BF78D7">
        <w:trPr>
          <w:gridAfter w:val="1"/>
          <w:wAfter w:w="572" w:type="dxa"/>
          <w:trHeight w:val="141"/>
        </w:trPr>
        <w:tc>
          <w:tcPr>
            <w:tcW w:w="1673" w:type="dxa"/>
            <w:vMerge/>
            <w:tcBorders>
              <w:top w:val="single" w:sz="4" w:space="0" w:color="auto"/>
              <w:left w:val="single" w:sz="4" w:space="0" w:color="auto"/>
              <w:bottom w:val="single" w:sz="4" w:space="0" w:color="auto"/>
              <w:right w:val="single" w:sz="4" w:space="0" w:color="auto"/>
            </w:tcBorders>
            <w:vAlign w:val="center"/>
            <w:hideMark/>
          </w:tcPr>
          <w:p w:rsidR="0096584A" w:rsidRPr="007F53F8" w:rsidRDefault="0096584A" w:rsidP="0096584A">
            <w:pPr>
              <w:rPr>
                <w:b/>
              </w:rPr>
            </w:pPr>
          </w:p>
        </w:tc>
        <w:tc>
          <w:tcPr>
            <w:tcW w:w="2721"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96584A" w:rsidRDefault="0096584A" w:rsidP="0096584A">
            <w:pPr>
              <w:pStyle w:val="a5"/>
              <w:widowControl/>
              <w:numPr>
                <w:ilvl w:val="0"/>
                <w:numId w:val="26"/>
              </w:numPr>
              <w:autoSpaceDE/>
              <w:autoSpaceDN/>
              <w:contextualSpacing/>
              <w:rPr>
                <w:lang w:val="kk-KZ"/>
              </w:rPr>
            </w:pPr>
          </w:p>
        </w:tc>
        <w:tc>
          <w:tcPr>
            <w:tcW w:w="3259" w:type="dxa"/>
            <w:tcBorders>
              <w:top w:val="single" w:sz="4" w:space="0" w:color="auto"/>
              <w:left w:val="single" w:sz="4" w:space="0" w:color="auto"/>
              <w:bottom w:val="single" w:sz="4" w:space="0" w:color="auto"/>
              <w:right w:val="single" w:sz="4" w:space="0" w:color="auto"/>
            </w:tcBorders>
            <w:hideMark/>
          </w:tcPr>
          <w:p w:rsidR="0096584A" w:rsidRDefault="0096584A" w:rsidP="0096584A">
            <w:r>
              <w:t>Кабель питания</w:t>
            </w:r>
          </w:p>
        </w:tc>
        <w:tc>
          <w:tcPr>
            <w:tcW w:w="5669" w:type="dxa"/>
            <w:tcBorders>
              <w:top w:val="single" w:sz="4" w:space="0" w:color="auto"/>
              <w:left w:val="single" w:sz="4" w:space="0" w:color="auto"/>
              <w:bottom w:val="single" w:sz="4" w:space="0" w:color="auto"/>
              <w:right w:val="single" w:sz="4" w:space="0" w:color="auto"/>
            </w:tcBorders>
            <w:hideMark/>
          </w:tcPr>
          <w:p w:rsidR="0096584A" w:rsidRDefault="0096584A" w:rsidP="0096584A">
            <w:r>
              <w:t>Кабель питания для подключения аппарата, не менее 5 м.</w:t>
            </w:r>
          </w:p>
        </w:tc>
        <w:tc>
          <w:tcPr>
            <w:tcW w:w="1812" w:type="dxa"/>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jc w:val="center"/>
            </w:pPr>
            <w:r>
              <w:t xml:space="preserve">1 </w:t>
            </w:r>
            <w:proofErr w:type="spellStart"/>
            <w:proofErr w:type="gramStart"/>
            <w:r>
              <w:t>шт</w:t>
            </w:r>
            <w:proofErr w:type="spellEnd"/>
            <w:proofErr w:type="gramEnd"/>
          </w:p>
        </w:tc>
      </w:tr>
      <w:tr w:rsidR="0096584A" w:rsidTr="00BF78D7">
        <w:trPr>
          <w:gridAfter w:val="1"/>
          <w:wAfter w:w="572" w:type="dxa"/>
          <w:trHeight w:val="426"/>
        </w:trPr>
        <w:tc>
          <w:tcPr>
            <w:tcW w:w="1673"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lang w:val="en-US"/>
              </w:rPr>
            </w:pPr>
          </w:p>
        </w:tc>
        <w:tc>
          <w:tcPr>
            <w:tcW w:w="2721" w:type="dxa"/>
            <w:vMerge/>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96584A" w:rsidRDefault="0096584A" w:rsidP="0096584A">
            <w:pPr>
              <w:pStyle w:val="a5"/>
              <w:widowControl/>
              <w:numPr>
                <w:ilvl w:val="0"/>
                <w:numId w:val="26"/>
              </w:numPr>
              <w:autoSpaceDE/>
              <w:autoSpaceDN/>
              <w:contextualSpacing/>
              <w:rPr>
                <w:lang w:val="kk-KZ"/>
              </w:rPr>
            </w:pPr>
          </w:p>
        </w:tc>
        <w:tc>
          <w:tcPr>
            <w:tcW w:w="3259" w:type="dxa"/>
            <w:tcBorders>
              <w:top w:val="single" w:sz="4" w:space="0" w:color="auto"/>
              <w:left w:val="single" w:sz="4" w:space="0" w:color="auto"/>
              <w:bottom w:val="single" w:sz="4" w:space="0" w:color="auto"/>
              <w:right w:val="single" w:sz="4" w:space="0" w:color="auto"/>
            </w:tcBorders>
            <w:hideMark/>
          </w:tcPr>
          <w:p w:rsidR="0096584A" w:rsidRDefault="0096584A" w:rsidP="0096584A">
            <w:r>
              <w:t>Руководство по эксплуатации</w:t>
            </w:r>
          </w:p>
        </w:tc>
        <w:tc>
          <w:tcPr>
            <w:tcW w:w="5669" w:type="dxa"/>
            <w:tcBorders>
              <w:top w:val="single" w:sz="4" w:space="0" w:color="auto"/>
              <w:left w:val="single" w:sz="4" w:space="0" w:color="auto"/>
              <w:bottom w:val="single" w:sz="4" w:space="0" w:color="auto"/>
              <w:right w:val="single" w:sz="4" w:space="0" w:color="auto"/>
            </w:tcBorders>
            <w:hideMark/>
          </w:tcPr>
          <w:p w:rsidR="0096584A" w:rsidRDefault="0096584A" w:rsidP="0096584A">
            <w:r>
              <w:t>Руководство по эксплуатации оборудования</w:t>
            </w:r>
          </w:p>
        </w:tc>
        <w:tc>
          <w:tcPr>
            <w:tcW w:w="1812" w:type="dxa"/>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jc w:val="center"/>
            </w:pPr>
            <w:r>
              <w:t xml:space="preserve">1 </w:t>
            </w:r>
            <w:proofErr w:type="spellStart"/>
            <w:proofErr w:type="gramStart"/>
            <w:r>
              <w:t>шт</w:t>
            </w:r>
            <w:proofErr w:type="spellEnd"/>
            <w:proofErr w:type="gramEnd"/>
          </w:p>
        </w:tc>
      </w:tr>
      <w:tr w:rsidR="0096584A" w:rsidTr="00BF78D7">
        <w:trPr>
          <w:trHeight w:val="1550"/>
        </w:trPr>
        <w:tc>
          <w:tcPr>
            <w:tcW w:w="1673" w:type="dxa"/>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tabs>
                <w:tab w:val="left" w:pos="450"/>
              </w:tabs>
              <w:jc w:val="center"/>
              <w:rPr>
                <w:b/>
                <w:lang w:val="en-US"/>
              </w:rPr>
            </w:pPr>
            <w:r>
              <w:rPr>
                <w:b/>
                <w:lang w:val="en-US"/>
              </w:rPr>
              <w:lastRenderedPageBreak/>
              <w:t>3</w:t>
            </w:r>
          </w:p>
        </w:tc>
        <w:tc>
          <w:tcPr>
            <w:tcW w:w="2721" w:type="dxa"/>
            <w:tcBorders>
              <w:top w:val="single" w:sz="4" w:space="0" w:color="auto"/>
              <w:left w:val="single" w:sz="4" w:space="0" w:color="auto"/>
              <w:bottom w:val="single" w:sz="4" w:space="0" w:color="auto"/>
              <w:right w:val="single" w:sz="4" w:space="0" w:color="auto"/>
            </w:tcBorders>
            <w:vAlign w:val="center"/>
          </w:tcPr>
          <w:p w:rsidR="0096584A" w:rsidRDefault="0096584A" w:rsidP="0096584A">
            <w:pPr>
              <w:rPr>
                <w:b/>
              </w:rPr>
            </w:pPr>
            <w:r>
              <w:rPr>
                <w:b/>
                <w:bCs/>
              </w:rPr>
              <w:t>Требования к условиям эксплуатации</w:t>
            </w:r>
          </w:p>
          <w:p w:rsidR="0096584A" w:rsidRDefault="0096584A" w:rsidP="0096584A">
            <w:pPr>
              <w:rPr>
                <w:b/>
                <w:bCs/>
              </w:rPr>
            </w:pPr>
          </w:p>
        </w:tc>
        <w:tc>
          <w:tcPr>
            <w:tcW w:w="12162" w:type="dxa"/>
            <w:gridSpan w:val="5"/>
            <w:tcBorders>
              <w:top w:val="single" w:sz="4" w:space="0" w:color="auto"/>
              <w:left w:val="single" w:sz="4" w:space="0" w:color="auto"/>
              <w:bottom w:val="single" w:sz="4" w:space="0" w:color="auto"/>
              <w:right w:val="single" w:sz="4" w:space="0" w:color="auto"/>
            </w:tcBorders>
            <w:vAlign w:val="center"/>
            <w:hideMark/>
          </w:tcPr>
          <w:p w:rsidR="0096584A" w:rsidRPr="0096584A" w:rsidRDefault="0096584A" w:rsidP="0096584A">
            <w:pPr>
              <w:pStyle w:val="Default0"/>
              <w:spacing w:line="256" w:lineRule="auto"/>
              <w:rPr>
                <w:color w:val="auto"/>
                <w:sz w:val="22"/>
                <w:szCs w:val="22"/>
                <w:lang w:val="ru-RU" w:eastAsia="en-US"/>
              </w:rPr>
            </w:pPr>
            <w:r w:rsidRPr="0096584A">
              <w:rPr>
                <w:color w:val="auto"/>
                <w:sz w:val="22"/>
                <w:szCs w:val="22"/>
                <w:lang w:val="ru-RU" w:eastAsia="en-US"/>
              </w:rPr>
              <w:t>Входное напряжение: 100–240</w:t>
            </w:r>
            <w:proofErr w:type="gramStart"/>
            <w:r w:rsidRPr="0096584A">
              <w:rPr>
                <w:color w:val="auto"/>
                <w:sz w:val="22"/>
                <w:szCs w:val="22"/>
                <w:lang w:val="ru-RU" w:eastAsia="en-US"/>
              </w:rPr>
              <w:t xml:space="preserve"> В</w:t>
            </w:r>
            <w:proofErr w:type="gramEnd"/>
            <w:r w:rsidRPr="0096584A">
              <w:rPr>
                <w:color w:val="auto"/>
                <w:sz w:val="22"/>
                <w:szCs w:val="22"/>
                <w:lang w:val="ru-RU" w:eastAsia="en-US"/>
              </w:rPr>
              <w:t xml:space="preserve"> пер. тока (±10%),  частота питания 50/60 Гц.</w:t>
            </w:r>
          </w:p>
          <w:p w:rsidR="0096584A" w:rsidRDefault="0096584A" w:rsidP="0096584A">
            <w:r>
              <w:t>При отсутствии стабильного и бесперебойного электропитания, необходимо установить источники бесперебойного питания с функцией стабилизации напряжения в зависимости от потребляемой мощности медицинской техники/изделия.</w:t>
            </w:r>
          </w:p>
          <w:p w:rsidR="0096584A" w:rsidRDefault="0096584A" w:rsidP="0096584A">
            <w:pPr>
              <w:rPr>
                <w:b/>
              </w:rPr>
            </w:pPr>
            <w:r>
              <w:t xml:space="preserve">Рекомендуемый диапазон температуры в помещении: 0 – 45◦С. Относительная влажность 10 – </w:t>
            </w:r>
            <w:r>
              <w:rPr>
                <w:lang w:eastAsia="zh-CN"/>
              </w:rPr>
              <w:t>95</w:t>
            </w:r>
            <w:r>
              <w:t>%.</w:t>
            </w:r>
          </w:p>
        </w:tc>
      </w:tr>
      <w:tr w:rsidR="00BF78D7" w:rsidTr="00BF78D7">
        <w:trPr>
          <w:trHeight w:val="1550"/>
        </w:trPr>
        <w:tc>
          <w:tcPr>
            <w:tcW w:w="1673" w:type="dxa"/>
            <w:tcBorders>
              <w:top w:val="single" w:sz="4" w:space="0" w:color="auto"/>
              <w:left w:val="single" w:sz="4" w:space="0" w:color="auto"/>
              <w:bottom w:val="single" w:sz="4" w:space="0" w:color="auto"/>
              <w:right w:val="single" w:sz="4" w:space="0" w:color="auto"/>
            </w:tcBorders>
            <w:vAlign w:val="center"/>
            <w:hideMark/>
          </w:tcPr>
          <w:p w:rsidR="00BF78D7" w:rsidRDefault="00BF78D7" w:rsidP="0096584A">
            <w:pPr>
              <w:tabs>
                <w:tab w:val="left" w:pos="450"/>
              </w:tabs>
              <w:jc w:val="center"/>
              <w:rPr>
                <w:b/>
                <w:lang w:val="kk-KZ"/>
              </w:rPr>
            </w:pPr>
            <w:r>
              <w:rPr>
                <w:b/>
                <w:lang w:val="kk-KZ"/>
              </w:rPr>
              <w:t>4</w:t>
            </w:r>
          </w:p>
        </w:tc>
        <w:tc>
          <w:tcPr>
            <w:tcW w:w="2721" w:type="dxa"/>
            <w:tcBorders>
              <w:top w:val="single" w:sz="4" w:space="0" w:color="auto"/>
              <w:left w:val="single" w:sz="4" w:space="0" w:color="auto"/>
              <w:bottom w:val="single" w:sz="4" w:space="0" w:color="auto"/>
              <w:right w:val="single" w:sz="4" w:space="0" w:color="auto"/>
            </w:tcBorders>
            <w:vAlign w:val="center"/>
            <w:hideMark/>
          </w:tcPr>
          <w:p w:rsidR="00BF78D7" w:rsidRDefault="00BF78D7" w:rsidP="0096584A">
            <w:pPr>
              <w:rPr>
                <w:b/>
                <w:bCs/>
              </w:rPr>
            </w:pPr>
            <w:r>
              <w:rPr>
                <w:b/>
                <w:bCs/>
              </w:rPr>
              <w:t>Условия осуществления поставки медицинской техники</w:t>
            </w:r>
          </w:p>
          <w:p w:rsidR="00BF78D7" w:rsidRDefault="00BF78D7" w:rsidP="0096584A">
            <w:pPr>
              <w:rPr>
                <w:b/>
                <w:bCs/>
              </w:rPr>
            </w:pPr>
            <w:r>
              <w:rPr>
                <w:b/>
                <w:bCs/>
              </w:rPr>
              <w:t>(в соответствии с ИНКОТЕРМС 2010)</w:t>
            </w:r>
          </w:p>
        </w:tc>
        <w:tc>
          <w:tcPr>
            <w:tcW w:w="12162" w:type="dxa"/>
            <w:gridSpan w:val="5"/>
            <w:tcBorders>
              <w:top w:val="single" w:sz="4" w:space="0" w:color="auto"/>
              <w:left w:val="single" w:sz="4" w:space="0" w:color="auto"/>
              <w:bottom w:val="single" w:sz="4" w:space="0" w:color="auto"/>
              <w:right w:val="single" w:sz="4" w:space="0" w:color="auto"/>
            </w:tcBorders>
            <w:vAlign w:val="center"/>
            <w:hideMark/>
          </w:tcPr>
          <w:p w:rsidR="00BF78D7" w:rsidRPr="001D67CC" w:rsidRDefault="00BF78D7" w:rsidP="00A400E2">
            <w:pPr>
              <w:jc w:val="center"/>
            </w:pPr>
            <w:r w:rsidRPr="001D67CC">
              <w:rPr>
                <w:lang w:val="en-US"/>
              </w:rPr>
              <w:t>DDP</w:t>
            </w:r>
            <w:r w:rsidRPr="00B47DDB">
              <w:t xml:space="preserve"> </w:t>
            </w:r>
            <w:r w:rsidRPr="001A0F64">
              <w:t xml:space="preserve">КГП </w:t>
            </w:r>
            <w:r>
              <w:t xml:space="preserve">на ПХВ </w:t>
            </w:r>
            <w:r w:rsidRPr="001A0F64">
              <w:t>«</w:t>
            </w:r>
            <w:r>
              <w:rPr>
                <w:lang w:val="kk-KZ"/>
              </w:rPr>
              <w:t>Больница  г.Шахтинска</w:t>
            </w:r>
            <w:r w:rsidRPr="001A0F64">
              <w:t>» УЗКО</w:t>
            </w:r>
          </w:p>
        </w:tc>
      </w:tr>
      <w:tr w:rsidR="00BF78D7" w:rsidTr="00BF78D7">
        <w:trPr>
          <w:trHeight w:val="1550"/>
        </w:trPr>
        <w:tc>
          <w:tcPr>
            <w:tcW w:w="1673" w:type="dxa"/>
            <w:tcBorders>
              <w:top w:val="single" w:sz="4" w:space="0" w:color="auto"/>
              <w:left w:val="single" w:sz="4" w:space="0" w:color="auto"/>
              <w:bottom w:val="single" w:sz="4" w:space="0" w:color="auto"/>
              <w:right w:val="single" w:sz="4" w:space="0" w:color="auto"/>
            </w:tcBorders>
            <w:vAlign w:val="center"/>
            <w:hideMark/>
          </w:tcPr>
          <w:p w:rsidR="00BF78D7" w:rsidRDefault="00BF78D7" w:rsidP="0096584A">
            <w:pPr>
              <w:tabs>
                <w:tab w:val="left" w:pos="450"/>
              </w:tabs>
              <w:jc w:val="center"/>
              <w:rPr>
                <w:b/>
                <w:lang w:val="kk-KZ"/>
              </w:rPr>
            </w:pPr>
            <w:r>
              <w:rPr>
                <w:b/>
                <w:lang w:val="kk-KZ"/>
              </w:rPr>
              <w:t>5</w:t>
            </w:r>
          </w:p>
        </w:tc>
        <w:tc>
          <w:tcPr>
            <w:tcW w:w="2721" w:type="dxa"/>
            <w:tcBorders>
              <w:top w:val="single" w:sz="4" w:space="0" w:color="auto"/>
              <w:left w:val="single" w:sz="4" w:space="0" w:color="auto"/>
              <w:bottom w:val="single" w:sz="4" w:space="0" w:color="auto"/>
              <w:right w:val="single" w:sz="4" w:space="0" w:color="auto"/>
            </w:tcBorders>
            <w:vAlign w:val="center"/>
            <w:hideMark/>
          </w:tcPr>
          <w:p w:rsidR="00BF78D7" w:rsidRDefault="00BF78D7" w:rsidP="0096584A">
            <w:pPr>
              <w:rPr>
                <w:b/>
                <w:bCs/>
              </w:rPr>
            </w:pPr>
            <w:r>
              <w:rPr>
                <w:b/>
                <w:bCs/>
              </w:rPr>
              <w:t>Срок поставки медицинской техники и место дислокации</w:t>
            </w:r>
          </w:p>
        </w:tc>
        <w:tc>
          <w:tcPr>
            <w:tcW w:w="12162" w:type="dxa"/>
            <w:gridSpan w:val="5"/>
            <w:tcBorders>
              <w:top w:val="single" w:sz="4" w:space="0" w:color="auto"/>
              <w:left w:val="single" w:sz="4" w:space="0" w:color="auto"/>
              <w:bottom w:val="single" w:sz="4" w:space="0" w:color="auto"/>
              <w:right w:val="single" w:sz="4" w:space="0" w:color="auto"/>
            </w:tcBorders>
            <w:vAlign w:val="center"/>
            <w:hideMark/>
          </w:tcPr>
          <w:p w:rsidR="00BF78D7" w:rsidRPr="001D67CC" w:rsidRDefault="00BF78D7" w:rsidP="00A400E2">
            <w:pPr>
              <w:jc w:val="center"/>
            </w:pPr>
            <w:r>
              <w:t xml:space="preserve">60 </w:t>
            </w:r>
            <w:r w:rsidRPr="001D67CC">
              <w:t xml:space="preserve"> календарных дней</w:t>
            </w:r>
          </w:p>
          <w:p w:rsidR="00BF78D7" w:rsidRDefault="00BF78D7" w:rsidP="00A400E2">
            <w:pPr>
              <w:jc w:val="center"/>
            </w:pPr>
            <w:r w:rsidRPr="001D67CC">
              <w:t>Адрес:</w:t>
            </w:r>
            <w:r>
              <w:t xml:space="preserve"> </w:t>
            </w:r>
            <w:r w:rsidRPr="003306F8">
              <w:t>Карага</w:t>
            </w:r>
            <w:r>
              <w:t>ндинская область</w:t>
            </w:r>
            <w:r w:rsidRPr="003A5342">
              <w:t xml:space="preserve">, </w:t>
            </w:r>
            <w:r>
              <w:t xml:space="preserve"> </w:t>
            </w:r>
            <w:proofErr w:type="gramStart"/>
            <w:r w:rsidRPr="003A5342">
              <w:t>г</w:t>
            </w:r>
            <w:proofErr w:type="gramEnd"/>
            <w:r>
              <w:t>.  Шахтинск, ул. Казахстанская, 97</w:t>
            </w:r>
          </w:p>
          <w:p w:rsidR="00BF78D7" w:rsidRPr="001D67CC" w:rsidRDefault="00BF78D7" w:rsidP="00A400E2">
            <w:pPr>
              <w:jc w:val="center"/>
            </w:pPr>
            <w:r>
              <w:t>Наличие регистрационного удостоверения, с</w:t>
            </w:r>
            <w:r w:rsidRPr="00850C78">
              <w:t>ертификат соответствия,  письмо или сертификат о том, что оборуд</w:t>
            </w:r>
            <w:r>
              <w:t>ование</w:t>
            </w:r>
            <w:r w:rsidRPr="00850C78">
              <w:t xml:space="preserve"> является или не является средством измерения.</w:t>
            </w:r>
          </w:p>
        </w:tc>
      </w:tr>
      <w:tr w:rsidR="0096584A" w:rsidTr="00BF78D7">
        <w:trPr>
          <w:trHeight w:val="1550"/>
        </w:trPr>
        <w:tc>
          <w:tcPr>
            <w:tcW w:w="1673" w:type="dxa"/>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tabs>
                <w:tab w:val="left" w:pos="450"/>
              </w:tabs>
              <w:jc w:val="center"/>
              <w:rPr>
                <w:b/>
                <w:lang w:val="kk-KZ"/>
              </w:rPr>
            </w:pPr>
            <w:r>
              <w:rPr>
                <w:b/>
                <w:lang w:val="kk-KZ"/>
              </w:rPr>
              <w:t>6</w:t>
            </w:r>
          </w:p>
        </w:tc>
        <w:tc>
          <w:tcPr>
            <w:tcW w:w="2721" w:type="dxa"/>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rPr>
                <w:b/>
                <w:bCs/>
              </w:rPr>
            </w:pPr>
            <w:r>
              <w:rPr>
                <w:b/>
                <w:bCs/>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2162" w:type="dxa"/>
            <w:gridSpan w:val="5"/>
            <w:tcBorders>
              <w:top w:val="single" w:sz="4" w:space="0" w:color="auto"/>
              <w:left w:val="single" w:sz="4" w:space="0" w:color="auto"/>
              <w:bottom w:val="single" w:sz="4" w:space="0" w:color="auto"/>
              <w:right w:val="single" w:sz="4" w:space="0" w:color="auto"/>
            </w:tcBorders>
            <w:vAlign w:val="center"/>
            <w:hideMark/>
          </w:tcPr>
          <w:p w:rsidR="0096584A" w:rsidRPr="00FF5C57" w:rsidRDefault="0096584A" w:rsidP="0096584A">
            <w:pPr>
              <w:spacing w:after="20"/>
              <w:ind w:left="20"/>
              <w:jc w:val="both"/>
            </w:pPr>
            <w:r w:rsidRPr="00FF5C57">
              <w:rPr>
                <w:color w:val="000000"/>
              </w:rPr>
              <w:t>Гарантийное сервисное обслуживание медицинской техники не менее 37 месяцев.</w:t>
            </w:r>
          </w:p>
          <w:p w:rsidR="0096584A" w:rsidRPr="00FF5C57" w:rsidRDefault="0096584A" w:rsidP="0096584A">
            <w:pPr>
              <w:spacing w:after="20"/>
              <w:ind w:left="20"/>
              <w:jc w:val="both"/>
            </w:pPr>
            <w:r w:rsidRPr="00FF5C57">
              <w:rPr>
                <w:color w:val="000000"/>
              </w:rPr>
              <w:t>Плановое техническое обслуживание должно проводиться не реже чем 1 раз в квартал.</w:t>
            </w:r>
          </w:p>
          <w:p w:rsidR="0096584A" w:rsidRPr="00FF5C57" w:rsidRDefault="0096584A" w:rsidP="0096584A">
            <w:pPr>
              <w:spacing w:after="20"/>
              <w:ind w:left="20"/>
              <w:jc w:val="both"/>
            </w:pPr>
            <w:r w:rsidRPr="00FF5C57">
              <w:rPr>
                <w:color w:val="000000"/>
              </w:rPr>
              <w:t>Работы по техническому обслуживанию выполняются в соответствии с требованиями эксплуатационной документации и должны включать в себя:</w:t>
            </w:r>
          </w:p>
          <w:p w:rsidR="0096584A" w:rsidRPr="00FF5C57" w:rsidRDefault="0096584A" w:rsidP="0096584A">
            <w:pPr>
              <w:spacing w:after="20"/>
              <w:ind w:left="20"/>
              <w:jc w:val="both"/>
            </w:pPr>
            <w:r w:rsidRPr="00FF5C57">
              <w:rPr>
                <w:color w:val="000000"/>
              </w:rPr>
              <w:t>- замену отработавших ресурс составных частей;</w:t>
            </w:r>
          </w:p>
          <w:p w:rsidR="0096584A" w:rsidRPr="00FF5C57" w:rsidRDefault="0096584A" w:rsidP="0096584A">
            <w:pPr>
              <w:spacing w:after="20"/>
              <w:ind w:left="20"/>
              <w:jc w:val="both"/>
            </w:pPr>
            <w:r w:rsidRPr="00FF5C57">
              <w:rPr>
                <w:color w:val="000000"/>
              </w:rPr>
              <w:t>- замене или восстановлении отдельных частей медицинской техники;</w:t>
            </w:r>
          </w:p>
          <w:p w:rsidR="0096584A" w:rsidRPr="00FF5C57" w:rsidRDefault="0096584A" w:rsidP="0096584A">
            <w:pPr>
              <w:spacing w:after="20"/>
              <w:ind w:left="20"/>
              <w:jc w:val="both"/>
            </w:pPr>
            <w:r w:rsidRPr="00FF5C57">
              <w:rPr>
                <w:color w:val="000000"/>
              </w:rPr>
              <w:t>- настройку и регулировку медицинской техники; специфические для данной медицинской техники работы;</w:t>
            </w:r>
          </w:p>
          <w:p w:rsidR="0096584A" w:rsidRPr="00FF5C57" w:rsidRDefault="0096584A" w:rsidP="0096584A">
            <w:pPr>
              <w:spacing w:after="20"/>
              <w:ind w:left="20"/>
              <w:jc w:val="both"/>
            </w:pPr>
            <w:r w:rsidRPr="00FF5C57">
              <w:rPr>
                <w:color w:val="000000"/>
              </w:rPr>
              <w:t>- чистку, смазку и при необходимости переборку основных механизмов и узлов;</w:t>
            </w:r>
          </w:p>
          <w:p w:rsidR="0096584A" w:rsidRPr="00FF5C57" w:rsidRDefault="0096584A" w:rsidP="0096584A">
            <w:pPr>
              <w:spacing w:after="20"/>
              <w:ind w:left="20"/>
              <w:jc w:val="both"/>
            </w:pPr>
            <w:r w:rsidRPr="00FF5C57">
              <w:rPr>
                <w:color w:val="000000"/>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p w:rsidR="0096584A" w:rsidRPr="00FF5C57" w:rsidRDefault="0096584A" w:rsidP="0096584A">
            <w:r w:rsidRPr="00FF5C57">
              <w:rPr>
                <w:color w:val="000000"/>
              </w:rPr>
              <w:t>- иные указанные в эксплуатационной документации операции, специфические для конкретного типа медицинской техники.</w:t>
            </w:r>
          </w:p>
        </w:tc>
      </w:tr>
      <w:tr w:rsidR="0096584A" w:rsidTr="00BF78D7">
        <w:trPr>
          <w:trHeight w:val="1550"/>
        </w:trPr>
        <w:tc>
          <w:tcPr>
            <w:tcW w:w="1673" w:type="dxa"/>
            <w:tcBorders>
              <w:top w:val="single" w:sz="4" w:space="0" w:color="auto"/>
              <w:left w:val="single" w:sz="4" w:space="0" w:color="auto"/>
              <w:bottom w:val="single" w:sz="4" w:space="0" w:color="auto"/>
              <w:right w:val="single" w:sz="4" w:space="0" w:color="auto"/>
            </w:tcBorders>
            <w:vAlign w:val="center"/>
            <w:hideMark/>
          </w:tcPr>
          <w:p w:rsidR="0096584A" w:rsidRDefault="0096584A" w:rsidP="0096584A">
            <w:pPr>
              <w:tabs>
                <w:tab w:val="left" w:pos="450"/>
              </w:tabs>
              <w:jc w:val="center"/>
              <w:rPr>
                <w:b/>
                <w:lang w:val="kk-KZ"/>
              </w:rPr>
            </w:pPr>
            <w:r>
              <w:rPr>
                <w:b/>
                <w:lang w:val="kk-KZ"/>
              </w:rPr>
              <w:t>7</w:t>
            </w:r>
          </w:p>
        </w:tc>
        <w:tc>
          <w:tcPr>
            <w:tcW w:w="2721" w:type="dxa"/>
            <w:tcBorders>
              <w:top w:val="single" w:sz="4" w:space="0" w:color="auto"/>
              <w:left w:val="single" w:sz="4" w:space="0" w:color="auto"/>
              <w:bottom w:val="single" w:sz="4" w:space="0" w:color="auto"/>
              <w:right w:val="single" w:sz="4" w:space="0" w:color="auto"/>
            </w:tcBorders>
            <w:vAlign w:val="center"/>
            <w:hideMark/>
          </w:tcPr>
          <w:p w:rsidR="0096584A" w:rsidRPr="00FF5C57" w:rsidRDefault="0096584A" w:rsidP="0096584A">
            <w:pPr>
              <w:rPr>
                <w:b/>
                <w:bCs/>
              </w:rPr>
            </w:pPr>
            <w:r w:rsidRPr="00FF5C57">
              <w:rPr>
                <w:b/>
                <w:color w:val="000000"/>
              </w:rPr>
              <w:t>Требования к сопутствующим услугам</w:t>
            </w:r>
          </w:p>
        </w:tc>
        <w:tc>
          <w:tcPr>
            <w:tcW w:w="12162" w:type="dxa"/>
            <w:gridSpan w:val="5"/>
            <w:tcBorders>
              <w:top w:val="single" w:sz="4" w:space="0" w:color="auto"/>
              <w:left w:val="single" w:sz="4" w:space="0" w:color="auto"/>
              <w:bottom w:val="single" w:sz="4" w:space="0" w:color="auto"/>
              <w:right w:val="single" w:sz="4" w:space="0" w:color="auto"/>
            </w:tcBorders>
            <w:vAlign w:val="center"/>
            <w:hideMark/>
          </w:tcPr>
          <w:p w:rsidR="0096584A" w:rsidRPr="00FF5C57" w:rsidRDefault="0096584A" w:rsidP="0096584A">
            <w:pPr>
              <w:spacing w:after="20"/>
              <w:ind w:left="20"/>
              <w:jc w:val="both"/>
            </w:pPr>
            <w:r w:rsidRPr="00FF5C57">
              <w:rPr>
                <w:color w:val="000000"/>
              </w:rPr>
              <w:t xml:space="preserve">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w:t>
            </w:r>
            <w:proofErr w:type="spellStart"/>
            <w:proofErr w:type="gramStart"/>
            <w:r w:rsidRPr="00FF5C57">
              <w:rPr>
                <w:color w:val="000000"/>
              </w:rPr>
              <w:t>сервис-коды</w:t>
            </w:r>
            <w:proofErr w:type="spellEnd"/>
            <w:proofErr w:type="gramEnd"/>
            <w:r w:rsidRPr="00FF5C57">
              <w:rPr>
                <w:color w:val="000000"/>
              </w:rPr>
              <w:t xml:space="preserve"> для доступа к программному обеспечению товара.</w:t>
            </w:r>
          </w:p>
          <w:p w:rsidR="0096584A" w:rsidRPr="00FF5C57" w:rsidRDefault="0096584A" w:rsidP="0096584A">
            <w:pPr>
              <w:spacing w:after="20"/>
              <w:ind w:left="20"/>
              <w:jc w:val="both"/>
              <w:rPr>
                <w:color w:val="000000"/>
              </w:rPr>
            </w:pPr>
            <w:r w:rsidRPr="00FF5C57">
              <w:rPr>
                <w:color w:val="000000"/>
              </w:rPr>
              <w:lastRenderedPageBreak/>
              <w:t xml:space="preserve">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FF5C57">
              <w:rPr>
                <w:color w:val="000000"/>
              </w:rPr>
              <w:t>прединсталляционных</w:t>
            </w:r>
            <w:proofErr w:type="spellEnd"/>
            <w:r w:rsidRPr="00FF5C57">
              <w:rPr>
                <w:color w:val="000000"/>
              </w:rPr>
              <w:t xml:space="preserve"> требованиях, необходимых для успешного запуска оборудования. Крупное оборудование, не предполагающее проведения сложных монтажных работ с </w:t>
            </w:r>
            <w:proofErr w:type="spellStart"/>
            <w:r w:rsidRPr="00FF5C57">
              <w:rPr>
                <w:color w:val="000000"/>
              </w:rPr>
              <w:t>прединсталляционной</w:t>
            </w:r>
            <w:proofErr w:type="spellEnd"/>
            <w:r w:rsidRPr="00FF5C57">
              <w:rPr>
                <w:color w:val="000000"/>
              </w:rPr>
              <w:t xml:space="preserve"> подготовкой помещения, по внешним габаритам, проходящее в стандартные проемы дверей (ширина 80 сантиметров, высота 200 сантиметров). </w:t>
            </w:r>
            <w:proofErr w:type="gramStart"/>
            <w:r w:rsidRPr="00FF5C57">
              <w:rPr>
                <w:color w:val="000000"/>
              </w:rPr>
              <w:t>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roofErr w:type="gramEnd"/>
          </w:p>
        </w:tc>
      </w:tr>
    </w:tbl>
    <w:p w:rsidR="00C10E95" w:rsidRDefault="00C10E95">
      <w:pPr>
        <w:pStyle w:val="a3"/>
      </w:pPr>
    </w:p>
    <w:p w:rsidR="00C10E95" w:rsidRDefault="0027105B" w:rsidP="006C3A7E">
      <w:pPr>
        <w:pStyle w:val="a3"/>
        <w:ind w:left="718" w:right="65"/>
        <w:jc w:val="both"/>
      </w:pPr>
      <w:r>
        <w:t>*</w:t>
      </w:r>
      <w:r>
        <w:rPr>
          <w:spacing w:val="-7"/>
        </w:rPr>
        <w:t xml:space="preserve"> </w:t>
      </w:r>
      <w:r>
        <w:t>-</w:t>
      </w:r>
      <w:r>
        <w:rPr>
          <w:spacing w:val="-5"/>
        </w:rPr>
        <w:t xml:space="preserve"> </w:t>
      </w:r>
      <w:r>
        <w:t>техническая</w:t>
      </w:r>
      <w:r>
        <w:rPr>
          <w:spacing w:val="-6"/>
        </w:rPr>
        <w:t xml:space="preserve"> </w:t>
      </w:r>
      <w:r>
        <w:t>спецификация</w:t>
      </w:r>
      <w:r>
        <w:rPr>
          <w:spacing w:val="-5"/>
        </w:rPr>
        <w:t xml:space="preserve"> </w:t>
      </w:r>
      <w:r>
        <w:t>заказчика</w:t>
      </w:r>
      <w:r>
        <w:rPr>
          <w:spacing w:val="-7"/>
        </w:rPr>
        <w:t xml:space="preserve"> </w:t>
      </w:r>
      <w:r>
        <w:t>не</w:t>
      </w:r>
      <w:r>
        <w:rPr>
          <w:spacing w:val="-8"/>
        </w:rPr>
        <w:t xml:space="preserve"> </w:t>
      </w:r>
      <w:r>
        <w:t>должна</w:t>
      </w:r>
      <w:r>
        <w:rPr>
          <w:spacing w:val="-7"/>
        </w:rPr>
        <w:t xml:space="preserve"> </w:t>
      </w:r>
      <w:r>
        <w:t>содержать</w:t>
      </w:r>
      <w:r>
        <w:rPr>
          <w:spacing w:val="-4"/>
        </w:rPr>
        <w:t xml:space="preserve"> </w:t>
      </w:r>
      <w:r>
        <w:t>указаний</w:t>
      </w:r>
      <w:r>
        <w:rPr>
          <w:spacing w:val="-5"/>
        </w:rPr>
        <w:t xml:space="preserve"> </w:t>
      </w:r>
      <w:r>
        <w:t>на</w:t>
      </w:r>
      <w:r>
        <w:rPr>
          <w:spacing w:val="-8"/>
        </w:rPr>
        <w:t xml:space="preserve"> </w:t>
      </w:r>
      <w:r>
        <w:t>товарные</w:t>
      </w:r>
      <w:r>
        <w:rPr>
          <w:spacing w:val="-7"/>
        </w:rPr>
        <w:t xml:space="preserve"> </w:t>
      </w:r>
      <w:r>
        <w:t>знаки,</w:t>
      </w:r>
      <w:r>
        <w:rPr>
          <w:spacing w:val="-4"/>
        </w:rPr>
        <w:t xml:space="preserve"> </w:t>
      </w:r>
      <w:r>
        <w:t>знаки</w:t>
      </w:r>
      <w:r>
        <w:rPr>
          <w:spacing w:val="-5"/>
        </w:rPr>
        <w:t xml:space="preserve"> </w:t>
      </w:r>
      <w:r>
        <w:t>обслуживания,</w:t>
      </w:r>
      <w:r>
        <w:rPr>
          <w:spacing w:val="-3"/>
        </w:rPr>
        <w:t xml:space="preserve"> </w:t>
      </w:r>
      <w:r>
        <w:t>фирменные</w:t>
      </w:r>
      <w:r>
        <w:rPr>
          <w:spacing w:val="-11"/>
        </w:rPr>
        <w:t xml:space="preserve"> </w:t>
      </w:r>
      <w:r>
        <w:t>наименования, патенты, полезные модели, промышленные образцы, наименование места происхождения товара и наименование производителя, а также иных характеристик, если такое указание определяет принадлежность приобретаемого товара отдельному потенциальному поставщику/производителю</w:t>
      </w:r>
      <w:r w:rsidR="0062338A">
        <w:t>.</w:t>
      </w:r>
      <w:r w:rsidR="0096584A">
        <w:t xml:space="preserve"> </w:t>
      </w:r>
      <w:r>
        <w:t>Ф.И.О. руководителя заказчика (при его наличии)</w:t>
      </w:r>
    </w:p>
    <w:p w:rsidR="006C3A7E" w:rsidRPr="009A1883" w:rsidRDefault="006C3A7E" w:rsidP="006C3A7E">
      <w:pPr>
        <w:pStyle w:val="a6"/>
        <w:rPr>
          <w:rFonts w:ascii="Times New Roman" w:hAnsi="Times New Roman"/>
          <w:sz w:val="24"/>
          <w:szCs w:val="24"/>
        </w:rPr>
      </w:pPr>
      <w:r w:rsidRPr="009A1883">
        <w:rPr>
          <w:rFonts w:ascii="Times New Roman" w:hAnsi="Times New Roman"/>
          <w:sz w:val="24"/>
          <w:szCs w:val="24"/>
        </w:rPr>
        <w:t xml:space="preserve">Потенциальные поставщики должны гарантировать выполнение следующих сопутствующих услуг: </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Товары должны будут новыми и ранее неиспользованными, при этом медицинские изделия, </w:t>
      </w:r>
      <w:proofErr w:type="gramStart"/>
      <w:r w:rsidRPr="00CF0C3E">
        <w:rPr>
          <w:sz w:val="24"/>
          <w:szCs w:val="24"/>
        </w:rPr>
        <w:t>требующее</w:t>
      </w:r>
      <w:proofErr w:type="gramEnd"/>
      <w:r w:rsidRPr="00CF0C3E">
        <w:rPr>
          <w:sz w:val="24"/>
          <w:szCs w:val="24"/>
        </w:rPr>
        <w:t xml:space="preserve"> сервисного обслуживания, будут произведены не позднее двадцати четырех месяцев к моменту поставки.</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Каждый комплект Товара будет снабжен комплектом технической и эксплуатационной документации с переводом содержания на государственном или русском языке.</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Ввоз и реализация Товаров будут осуществляться в соответствии с законодательством Республики Казахстан.</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Комплект поставки будет описан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Если иное не указано в технической спецификации, электрическое питание будет 220В без дополнительных переходников или трансформаторов. </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Программное обеспечение, поставляемое с приборами, будет совместимым с программным обеспечением установленного оборудования конечного получателя.</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Поставщик обеспечит сопровождение процесса поставки товара квалифицированными специалистами, имеющими документальное подтверждение на обучение персонала для работы на данном товаре, установку, наладку и подключение товара.</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Поставщик в течение 10 (десяти) календарных дней </w:t>
      </w:r>
      <w:proofErr w:type="gramStart"/>
      <w:r w:rsidRPr="00CF0C3E">
        <w:rPr>
          <w:sz w:val="24"/>
          <w:szCs w:val="24"/>
        </w:rPr>
        <w:t>с даты подписания</w:t>
      </w:r>
      <w:proofErr w:type="gramEnd"/>
      <w:r w:rsidRPr="00CF0C3E">
        <w:rPr>
          <w:sz w:val="24"/>
          <w:szCs w:val="24"/>
        </w:rPr>
        <w:t xml:space="preserve"> акта приема –</w:t>
      </w:r>
      <w:r>
        <w:rPr>
          <w:sz w:val="24"/>
          <w:szCs w:val="24"/>
        </w:rPr>
        <w:t xml:space="preserve"> </w:t>
      </w:r>
      <w:r w:rsidRPr="00CF0C3E">
        <w:rPr>
          <w:sz w:val="24"/>
          <w:szCs w:val="24"/>
        </w:rPr>
        <w:t>передачи товара предоставит Заказчику график проведения сервисного обслуживания с указанием наименования работ и расходных материалов для сервисного обслуживания.</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В случае если срок ремонта будет установлен более чем 20 (двадцать) календарных дней, то Поставщик на срок проведения ремонта предоставит аналогичный работающий товар (комплектующие, узел) организации здравоохранения, до возврата отремонтированного товара (комплектующие, узел).</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В целях недопущения простоя срок осуществления ремонта медицинской техники не будет превышать пятнадцати рабочих дней </w:t>
      </w:r>
      <w:proofErr w:type="gramStart"/>
      <w:r w:rsidRPr="00CF0C3E">
        <w:rPr>
          <w:sz w:val="24"/>
          <w:szCs w:val="24"/>
        </w:rPr>
        <w:t>с даты выявления</w:t>
      </w:r>
      <w:proofErr w:type="gramEnd"/>
      <w:r w:rsidRPr="00CF0C3E">
        <w:rPr>
          <w:sz w:val="24"/>
          <w:szCs w:val="24"/>
        </w:rPr>
        <w:t xml:space="preserve"> сервисной службой причины поломки медицинской техники (при необходимости замены запасных частей срок ремонта увеличивается на срок доставки запасных частей). </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lastRenderedPageBreak/>
        <w:t>К технической спецификации поставщика кроме описания технических и эксплуатационных характеристик, а также моделей и производителей, прилагаются фотографии поставляемых Товаров.</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Товары, относящиеся к измерительным средствам, будут внесены в реестр государственной </w:t>
      </w:r>
      <w:proofErr w:type="gramStart"/>
      <w:r w:rsidRPr="00CF0C3E">
        <w:rPr>
          <w:sz w:val="24"/>
          <w:szCs w:val="24"/>
        </w:rPr>
        <w:t>системы обеспечения единства измерений Республики</w:t>
      </w:r>
      <w:proofErr w:type="gramEnd"/>
      <w:r w:rsidRPr="00CF0C3E">
        <w:rPr>
          <w:sz w:val="24"/>
          <w:szCs w:val="24"/>
        </w:rPr>
        <w:t xml:space="preserve"> Казахстан в соответствии с законодательством Республики Казахстан об обеспечении единства измерений.</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Не позднее, чем за 40 календарных дней до инсталляции оборудования, поставщик уведомит конечного потребителя о </w:t>
      </w:r>
      <w:proofErr w:type="spellStart"/>
      <w:r w:rsidRPr="00CF0C3E">
        <w:rPr>
          <w:sz w:val="24"/>
          <w:szCs w:val="24"/>
        </w:rPr>
        <w:t>прединсталляционных</w:t>
      </w:r>
      <w:proofErr w:type="spellEnd"/>
      <w:r w:rsidRPr="00CF0C3E">
        <w:rPr>
          <w:sz w:val="24"/>
          <w:szCs w:val="24"/>
        </w:rPr>
        <w:t xml:space="preserve"> требованиях, необходимых для успешного запуска оборудования. </w:t>
      </w:r>
    </w:p>
    <w:p w:rsidR="006C3A7E" w:rsidRPr="00CF0C3E" w:rsidRDefault="006C3A7E" w:rsidP="006C3A7E">
      <w:pPr>
        <w:pStyle w:val="a5"/>
        <w:widowControl/>
        <w:numPr>
          <w:ilvl w:val="0"/>
          <w:numId w:val="23"/>
        </w:numPr>
        <w:autoSpaceDE/>
        <w:autoSpaceDN/>
        <w:ind w:left="709" w:hanging="425"/>
        <w:contextualSpacing/>
        <w:jc w:val="both"/>
        <w:rPr>
          <w:sz w:val="24"/>
          <w:szCs w:val="24"/>
        </w:rPr>
      </w:pPr>
      <w:r w:rsidRPr="00CF0C3E">
        <w:rPr>
          <w:sz w:val="24"/>
          <w:szCs w:val="24"/>
        </w:rPr>
        <w:t xml:space="preserve">Крупное оборудование, не предполагающее проведения сложных монтажных работ </w:t>
      </w:r>
      <w:proofErr w:type="gramStart"/>
      <w:r w:rsidRPr="00CF0C3E">
        <w:rPr>
          <w:sz w:val="24"/>
          <w:szCs w:val="24"/>
        </w:rPr>
        <w:t>с</w:t>
      </w:r>
      <w:proofErr w:type="gramEnd"/>
      <w:r w:rsidRPr="00CF0C3E">
        <w:rPr>
          <w:sz w:val="24"/>
          <w:szCs w:val="24"/>
        </w:rPr>
        <w:t xml:space="preserve"> </w:t>
      </w:r>
      <w:proofErr w:type="gramStart"/>
      <w:r w:rsidRPr="00CF0C3E">
        <w:rPr>
          <w:sz w:val="24"/>
          <w:szCs w:val="24"/>
        </w:rPr>
        <w:t>пред</w:t>
      </w:r>
      <w:proofErr w:type="gramEnd"/>
      <w:r w:rsidRPr="00CF0C3E">
        <w:rPr>
          <w:sz w:val="24"/>
          <w:szCs w:val="24"/>
        </w:rPr>
        <w:t xml:space="preserve"> инсталляционной подготовкой помещения, по внешним габаритам будет проходить в стандартные проемы дверей (ширина 80 см., высота 200 см.).</w:t>
      </w:r>
    </w:p>
    <w:p w:rsidR="006C3A7E" w:rsidRDefault="006C3A7E" w:rsidP="006C3A7E">
      <w:pPr>
        <w:pStyle w:val="a6"/>
        <w:jc w:val="both"/>
        <w:rPr>
          <w:rFonts w:ascii="Times New Roman" w:hAnsi="Times New Roman"/>
          <w:sz w:val="24"/>
          <w:szCs w:val="24"/>
        </w:rPr>
      </w:pPr>
    </w:p>
    <w:p w:rsidR="006C3A7E" w:rsidRDefault="006C3A7E" w:rsidP="006C3A7E">
      <w:pPr>
        <w:pStyle w:val="a6"/>
        <w:jc w:val="both"/>
        <w:rPr>
          <w:rFonts w:ascii="Times New Roman" w:hAnsi="Times New Roman"/>
          <w:sz w:val="24"/>
          <w:szCs w:val="24"/>
        </w:rPr>
      </w:pPr>
      <w:r w:rsidRPr="00CF0C3E">
        <w:rPr>
          <w:rFonts w:ascii="Times New Roman" w:hAnsi="Times New Roman"/>
          <w:sz w:val="24"/>
          <w:szCs w:val="24"/>
        </w:rPr>
        <w:t xml:space="preserve">Доставку к рабочему месту, разгрузку оборудования, распаковку, установку, наладку и запуск приборов, проверку их </w:t>
      </w:r>
      <w:proofErr w:type="gramStart"/>
      <w:r w:rsidRPr="00CF0C3E">
        <w:rPr>
          <w:rFonts w:ascii="Times New Roman" w:hAnsi="Times New Roman"/>
          <w:sz w:val="24"/>
          <w:szCs w:val="24"/>
        </w:rPr>
        <w:t>характеристик на соответствие</w:t>
      </w:r>
      <w:proofErr w:type="gramEnd"/>
      <w:r w:rsidRPr="00CF0C3E">
        <w:rPr>
          <w:rFonts w:ascii="Times New Roman" w:hAnsi="Times New Roman"/>
          <w:sz w:val="24"/>
          <w:szCs w:val="24"/>
        </w:rPr>
        <w:t xml:space="preserve"> данному документу и спецификации фирмы (точность, чувствительность, производительность и т. д.), обучение персонала</w:t>
      </w:r>
    </w:p>
    <w:p w:rsidR="006C3A7E" w:rsidRPr="009A1883" w:rsidRDefault="006C3A7E" w:rsidP="006C3A7E">
      <w:pPr>
        <w:pStyle w:val="a6"/>
        <w:jc w:val="both"/>
        <w:rPr>
          <w:rFonts w:ascii="Times New Roman" w:hAnsi="Times New Roman"/>
          <w:sz w:val="24"/>
          <w:szCs w:val="24"/>
        </w:rPr>
      </w:pPr>
      <w:r w:rsidRPr="009A1883">
        <w:rPr>
          <w:rFonts w:ascii="Times New Roman" w:hAnsi="Times New Roman"/>
          <w:sz w:val="24"/>
          <w:szCs w:val="24"/>
        </w:rPr>
        <w:t>Потенциальные поставщики обязаны обеспечить доставку медицинских изделий в полном объеме непосредственно до КГП на ПХВ"</w:t>
      </w:r>
      <w:r w:rsidRPr="00631976">
        <w:rPr>
          <w:rFonts w:ascii="Times New Roman" w:hAnsi="Times New Roman"/>
          <w:b/>
          <w:sz w:val="24"/>
          <w:szCs w:val="24"/>
        </w:rPr>
        <w:t xml:space="preserve"> </w:t>
      </w:r>
      <w:r w:rsidRPr="00631976">
        <w:rPr>
          <w:rFonts w:ascii="Times New Roman" w:hAnsi="Times New Roman"/>
          <w:sz w:val="24"/>
          <w:szCs w:val="24"/>
        </w:rPr>
        <w:t>Больница города Шахтинск</w:t>
      </w:r>
      <w:r w:rsidRPr="009A1883">
        <w:rPr>
          <w:rFonts w:ascii="Times New Roman" w:hAnsi="Times New Roman"/>
          <w:sz w:val="24"/>
          <w:szCs w:val="24"/>
        </w:rPr>
        <w:t xml:space="preserve"> " управления здравоохранения Карагандинской области</w:t>
      </w:r>
      <w:r>
        <w:rPr>
          <w:rFonts w:ascii="Times New Roman" w:hAnsi="Times New Roman"/>
          <w:sz w:val="24"/>
          <w:szCs w:val="24"/>
        </w:rPr>
        <w:t xml:space="preserve"> </w:t>
      </w:r>
      <w:proofErr w:type="gramStart"/>
      <w:r w:rsidRPr="009A1883">
        <w:rPr>
          <w:rFonts w:ascii="Times New Roman" w:hAnsi="Times New Roman"/>
          <w:sz w:val="24"/>
          <w:szCs w:val="24"/>
        </w:rPr>
        <w:t>г</w:t>
      </w:r>
      <w:proofErr w:type="gramEnd"/>
      <w:r w:rsidRPr="009A1883">
        <w:rPr>
          <w:rFonts w:ascii="Times New Roman" w:hAnsi="Times New Roman"/>
          <w:sz w:val="24"/>
          <w:szCs w:val="24"/>
        </w:rPr>
        <w:t>.</w:t>
      </w:r>
      <w:r w:rsidRPr="009A2173">
        <w:rPr>
          <w:rFonts w:ascii="Times New Roman" w:hAnsi="Times New Roman"/>
          <w:sz w:val="24"/>
          <w:szCs w:val="24"/>
        </w:rPr>
        <w:t xml:space="preserve"> </w:t>
      </w:r>
      <w:r>
        <w:rPr>
          <w:rFonts w:ascii="Times New Roman" w:hAnsi="Times New Roman"/>
          <w:sz w:val="24"/>
          <w:szCs w:val="24"/>
        </w:rPr>
        <w:t>Шахтинск, улица Казахстанская 97</w:t>
      </w:r>
    </w:p>
    <w:p w:rsidR="006C3A7E" w:rsidRPr="009A1883" w:rsidRDefault="006C3A7E" w:rsidP="006C3A7E">
      <w:pPr>
        <w:pStyle w:val="a6"/>
        <w:rPr>
          <w:rFonts w:ascii="Times New Roman" w:hAnsi="Times New Roman"/>
          <w:sz w:val="24"/>
          <w:szCs w:val="24"/>
        </w:rPr>
      </w:pPr>
      <w:r w:rsidRPr="009A1883">
        <w:rPr>
          <w:rFonts w:ascii="Times New Roman" w:hAnsi="Times New Roman"/>
          <w:sz w:val="24"/>
          <w:szCs w:val="24"/>
        </w:rPr>
        <w:t>2) Обеспечить  страховку товара, соответствующее  его хранение при прохождении таможенной  очистки и любые  другие  вспомогательные  услуги,  подлежащие  выполнению  потенциальным  поставщиком на  всем  протяжении  транспортировки  до момента  поставки  конечному  получателю, предоставить  сертификат  установленного</w:t>
      </w:r>
      <w:r>
        <w:rPr>
          <w:rFonts w:ascii="Times New Roman" w:hAnsi="Times New Roman"/>
          <w:sz w:val="24"/>
          <w:szCs w:val="24"/>
        </w:rPr>
        <w:t xml:space="preserve"> образца на медицинские изделия (</w:t>
      </w:r>
      <w:r w:rsidRPr="009A1883">
        <w:rPr>
          <w:rFonts w:ascii="Times New Roman" w:hAnsi="Times New Roman"/>
          <w:sz w:val="24"/>
          <w:szCs w:val="24"/>
        </w:rPr>
        <w:t>при поставке</w:t>
      </w:r>
      <w:r>
        <w:rPr>
          <w:rFonts w:ascii="Times New Roman" w:hAnsi="Times New Roman"/>
          <w:sz w:val="24"/>
          <w:szCs w:val="24"/>
        </w:rPr>
        <w:t xml:space="preserve"> товара).</w:t>
      </w:r>
    </w:p>
    <w:p w:rsidR="006C3A7E" w:rsidRDefault="006C3A7E" w:rsidP="006C3A7E">
      <w:pPr>
        <w:pStyle w:val="a6"/>
        <w:rPr>
          <w:rFonts w:ascii="Times New Roman" w:hAnsi="Times New Roman"/>
          <w:b/>
          <w:sz w:val="24"/>
          <w:szCs w:val="24"/>
        </w:rPr>
      </w:pPr>
    </w:p>
    <w:p w:rsidR="006C3A7E" w:rsidRPr="009A1883" w:rsidRDefault="006C3A7E" w:rsidP="006C3A7E">
      <w:pPr>
        <w:pStyle w:val="a6"/>
        <w:rPr>
          <w:rFonts w:ascii="Times New Roman" w:hAnsi="Times New Roman"/>
          <w:b/>
          <w:sz w:val="24"/>
          <w:szCs w:val="24"/>
        </w:rPr>
      </w:pPr>
      <w:r w:rsidRPr="009A1883">
        <w:rPr>
          <w:rFonts w:ascii="Times New Roman" w:hAnsi="Times New Roman"/>
          <w:b/>
          <w:sz w:val="24"/>
          <w:szCs w:val="24"/>
        </w:rPr>
        <w:t xml:space="preserve">Организатор тендера </w:t>
      </w:r>
    </w:p>
    <w:p w:rsidR="006C3A7E" w:rsidRPr="009A1883" w:rsidRDefault="006C3A7E" w:rsidP="006C3A7E">
      <w:pPr>
        <w:pStyle w:val="a6"/>
        <w:rPr>
          <w:rFonts w:ascii="Times New Roman" w:hAnsi="Times New Roman"/>
          <w:b/>
          <w:sz w:val="24"/>
          <w:szCs w:val="24"/>
        </w:rPr>
      </w:pPr>
      <w:r w:rsidRPr="009A1883">
        <w:rPr>
          <w:rFonts w:ascii="Times New Roman" w:hAnsi="Times New Roman"/>
          <w:b/>
          <w:sz w:val="24"/>
          <w:szCs w:val="24"/>
        </w:rPr>
        <w:t>КГП на ПХВ» Б</w:t>
      </w:r>
      <w:r>
        <w:rPr>
          <w:rFonts w:ascii="Times New Roman" w:hAnsi="Times New Roman"/>
          <w:b/>
          <w:sz w:val="24"/>
          <w:szCs w:val="24"/>
        </w:rPr>
        <w:t>ольница города Шахтинск</w:t>
      </w:r>
      <w:r w:rsidRPr="009A1883">
        <w:rPr>
          <w:rFonts w:ascii="Times New Roman" w:hAnsi="Times New Roman"/>
          <w:b/>
          <w:sz w:val="24"/>
          <w:szCs w:val="24"/>
        </w:rPr>
        <w:t xml:space="preserve">" управления </w:t>
      </w:r>
    </w:p>
    <w:p w:rsidR="006C3A7E" w:rsidRPr="009A1883" w:rsidRDefault="006C3A7E" w:rsidP="006C3A7E">
      <w:pPr>
        <w:pStyle w:val="a6"/>
        <w:rPr>
          <w:rFonts w:ascii="Times New Roman" w:hAnsi="Times New Roman"/>
          <w:b/>
          <w:sz w:val="24"/>
          <w:szCs w:val="24"/>
        </w:rPr>
      </w:pPr>
      <w:r w:rsidRPr="009A1883">
        <w:rPr>
          <w:rFonts w:ascii="Times New Roman" w:hAnsi="Times New Roman"/>
          <w:b/>
          <w:sz w:val="24"/>
          <w:szCs w:val="24"/>
        </w:rPr>
        <w:t>здравоохранения Карагандинской области</w:t>
      </w:r>
    </w:p>
    <w:p w:rsidR="006C3A7E" w:rsidRDefault="006C3A7E" w:rsidP="006C3A7E">
      <w:pPr>
        <w:pStyle w:val="a6"/>
        <w:rPr>
          <w:rFonts w:ascii="Times New Roman" w:hAnsi="Times New Roman"/>
          <w:b/>
          <w:sz w:val="24"/>
          <w:szCs w:val="24"/>
        </w:rPr>
      </w:pPr>
      <w:r>
        <w:rPr>
          <w:rFonts w:ascii="Times New Roman" w:hAnsi="Times New Roman"/>
          <w:b/>
          <w:sz w:val="24"/>
          <w:szCs w:val="24"/>
        </w:rPr>
        <w:t xml:space="preserve">                                                  </w:t>
      </w:r>
    </w:p>
    <w:p w:rsidR="006C3A7E" w:rsidRPr="00631976" w:rsidRDefault="006C3A7E" w:rsidP="006C3A7E">
      <w:pPr>
        <w:pStyle w:val="a6"/>
        <w:rPr>
          <w:rFonts w:ascii="Times New Roman" w:hAnsi="Times New Roman"/>
          <w:b/>
          <w:sz w:val="24"/>
          <w:szCs w:val="24"/>
          <w:lang w:val="kk-KZ"/>
        </w:rPr>
      </w:pPr>
      <w:r>
        <w:rPr>
          <w:rFonts w:ascii="Times New Roman" w:hAnsi="Times New Roman"/>
          <w:b/>
          <w:sz w:val="24"/>
          <w:szCs w:val="24"/>
        </w:rPr>
        <w:t xml:space="preserve"> </w:t>
      </w:r>
      <w:r w:rsidR="00586FC3">
        <w:rPr>
          <w:rFonts w:ascii="Times New Roman" w:hAnsi="Times New Roman"/>
          <w:b/>
          <w:sz w:val="24"/>
          <w:szCs w:val="24"/>
        </w:rPr>
        <w:t xml:space="preserve">            </w:t>
      </w:r>
      <w:r>
        <w:rPr>
          <w:rFonts w:ascii="Times New Roman" w:hAnsi="Times New Roman"/>
          <w:b/>
          <w:sz w:val="24"/>
          <w:szCs w:val="24"/>
        </w:rPr>
        <w:t xml:space="preserve"> Директор</w:t>
      </w:r>
      <w:proofErr w:type="gramStart"/>
      <w:r w:rsidRPr="009A1883">
        <w:rPr>
          <w:rFonts w:ascii="Times New Roman" w:hAnsi="Times New Roman"/>
          <w:b/>
          <w:sz w:val="24"/>
          <w:szCs w:val="24"/>
        </w:rPr>
        <w:t xml:space="preserve">                                                          </w:t>
      </w:r>
      <w:r>
        <w:rPr>
          <w:rFonts w:ascii="Times New Roman" w:hAnsi="Times New Roman"/>
          <w:b/>
          <w:sz w:val="24"/>
          <w:szCs w:val="24"/>
        </w:rPr>
        <w:t xml:space="preserve">                                                                                                                                        Ж</w:t>
      </w:r>
      <w:proofErr w:type="gramEnd"/>
      <w:r>
        <w:rPr>
          <w:rFonts w:ascii="Times New Roman" w:hAnsi="Times New Roman"/>
          <w:b/>
          <w:sz w:val="24"/>
          <w:szCs w:val="24"/>
          <w:lang w:val="kk-KZ"/>
        </w:rPr>
        <w:t>үкен Т.Т.</w:t>
      </w:r>
    </w:p>
    <w:p w:rsidR="006C3A7E" w:rsidRDefault="006C3A7E" w:rsidP="006C3A7E">
      <w:pPr>
        <w:jc w:val="center"/>
        <w:rPr>
          <w:b/>
          <w:sz w:val="24"/>
          <w:szCs w:val="24"/>
        </w:rPr>
      </w:pPr>
    </w:p>
    <w:p w:rsidR="006C3A7E" w:rsidRDefault="006C3A7E" w:rsidP="006C3A7E">
      <w:pPr>
        <w:jc w:val="center"/>
        <w:rPr>
          <w:b/>
          <w:sz w:val="24"/>
          <w:szCs w:val="24"/>
        </w:rPr>
      </w:pPr>
    </w:p>
    <w:p w:rsidR="006C3A7E" w:rsidRDefault="006C3A7E">
      <w:pPr>
        <w:pStyle w:val="a3"/>
        <w:ind w:left="718" w:right="65"/>
      </w:pPr>
    </w:p>
    <w:sectPr w:rsidR="006C3A7E" w:rsidSect="002940E7">
      <w:footerReference w:type="default" r:id="rId7"/>
      <w:type w:val="continuous"/>
      <w:pgSz w:w="16840" w:h="11910" w:orient="landscape"/>
      <w:pgMar w:top="680" w:right="960" w:bottom="1180" w:left="420" w:header="0" w:footer="98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58F" w:rsidRDefault="00AA658F">
      <w:r>
        <w:separator/>
      </w:r>
    </w:p>
  </w:endnote>
  <w:endnote w:type="continuationSeparator" w:id="0">
    <w:p w:rsidR="00AA658F" w:rsidRDefault="00AA65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Emoji">
    <w:panose1 w:val="020B0502040204020203"/>
    <w:charset w:val="00"/>
    <w:family w:val="swiss"/>
    <w:pitch w:val="variable"/>
    <w:sig w:usb0="00000003" w:usb1="02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84A" w:rsidRDefault="00E554DD">
    <w:pPr>
      <w:pStyle w:val="a3"/>
      <w:spacing w:line="14" w:lineRule="auto"/>
      <w:rPr>
        <w:sz w:val="20"/>
      </w:rPr>
    </w:pPr>
    <w:r w:rsidRPr="00E554DD">
      <w:rPr>
        <w:noProof/>
      </w:rPr>
      <w:pict>
        <v:shapetype id="_x0000_t202" coordsize="21600,21600" o:spt="202" path="m,l,21600r21600,l21600,xe">
          <v:stroke joinstyle="miter"/>
          <v:path gradientshapeok="t" o:connecttype="rect"/>
        </v:shapetype>
        <v:shape id="Textbox 5" o:spid="_x0000_s2049" type="#_x0000_t202" style="position:absolute;margin-left:412.8pt;margin-top:535.25pt;width:18.05pt;height:13.05pt;z-index:-25165875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" filled="f" stroked="f">
          <v:textbox inset="0,0,0,0">
            <w:txbxContent>
              <w:p w:rsidR="0096584A" w:rsidRDefault="00E554DD">
                <w:pPr>
                  <w:spacing w:line="245" w:lineRule="exact"/>
                  <w:ind w:left="60"/>
                  <w:rPr>
                    <w:rFonts w:ascii="Calibri"/>
                  </w:rPr>
                </w:pPr>
                <w:r>
                  <w:rPr>
                    <w:rFonts w:ascii="Calibri"/>
                    <w:spacing w:val="-5"/>
                  </w:rPr>
                  <w:fldChar w:fldCharType="begin"/>
                </w:r>
                <w:r w:rsidR="0096584A">
                  <w:rPr>
                    <w:rFonts w:ascii="Calibri"/>
                    <w:spacing w:val="-5"/>
                  </w:rPr>
                  <w:instrText xml:space="preserve"> PAGE </w:instrText>
                </w:r>
                <w:r>
                  <w:rPr>
                    <w:rFonts w:ascii="Calibri"/>
                    <w:spacing w:val="-5"/>
                  </w:rPr>
                  <w:fldChar w:fldCharType="separate"/>
                </w:r>
                <w:r w:rsidR="00415C41">
                  <w:rPr>
                    <w:rFonts w:ascii="Calibri"/>
                    <w:noProof/>
                    <w:spacing w:val="-5"/>
                  </w:rPr>
                  <w:t>20</w:t>
                </w:r>
                <w:r>
                  <w:rPr>
                    <w:rFonts w:ascii="Calibri"/>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58F" w:rsidRDefault="00AA658F">
      <w:r>
        <w:separator/>
      </w:r>
    </w:p>
  </w:footnote>
  <w:footnote w:type="continuationSeparator" w:id="0">
    <w:p w:rsidR="00AA658F" w:rsidRDefault="00AA65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376A"/>
    <w:multiLevelType w:val="hybridMultilevel"/>
    <w:tmpl w:val="3EB400A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nsid w:val="17B235C8"/>
    <w:multiLevelType w:val="hybridMultilevel"/>
    <w:tmpl w:val="F08262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8454E59"/>
    <w:multiLevelType w:val="hybridMultilevel"/>
    <w:tmpl w:val="FA1CA12E"/>
    <w:lvl w:ilvl="0" w:tplc="0AACD5BC">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4CA6CD34">
      <w:numFmt w:val="bullet"/>
      <w:lvlText w:val="•"/>
      <w:lvlJc w:val="left"/>
      <w:pPr>
        <w:ind w:left="1008" w:hanging="120"/>
      </w:pPr>
      <w:rPr>
        <w:rFonts w:hint="default"/>
        <w:lang w:val="ru-RU" w:eastAsia="en-US" w:bidi="ar-SA"/>
      </w:rPr>
    </w:lvl>
    <w:lvl w:ilvl="2" w:tplc="EB1C1FD2">
      <w:numFmt w:val="bullet"/>
      <w:lvlText w:val="•"/>
      <w:lvlJc w:val="left"/>
      <w:pPr>
        <w:ind w:left="1777" w:hanging="120"/>
      </w:pPr>
      <w:rPr>
        <w:rFonts w:hint="default"/>
        <w:lang w:val="ru-RU" w:eastAsia="en-US" w:bidi="ar-SA"/>
      </w:rPr>
    </w:lvl>
    <w:lvl w:ilvl="3" w:tplc="2F82008A">
      <w:numFmt w:val="bullet"/>
      <w:lvlText w:val="•"/>
      <w:lvlJc w:val="left"/>
      <w:pPr>
        <w:ind w:left="2545" w:hanging="120"/>
      </w:pPr>
      <w:rPr>
        <w:rFonts w:hint="default"/>
        <w:lang w:val="ru-RU" w:eastAsia="en-US" w:bidi="ar-SA"/>
      </w:rPr>
    </w:lvl>
    <w:lvl w:ilvl="4" w:tplc="0096F21C">
      <w:numFmt w:val="bullet"/>
      <w:lvlText w:val="•"/>
      <w:lvlJc w:val="left"/>
      <w:pPr>
        <w:ind w:left="3314" w:hanging="120"/>
      </w:pPr>
      <w:rPr>
        <w:rFonts w:hint="default"/>
        <w:lang w:val="ru-RU" w:eastAsia="en-US" w:bidi="ar-SA"/>
      </w:rPr>
    </w:lvl>
    <w:lvl w:ilvl="5" w:tplc="D8ACDA24">
      <w:numFmt w:val="bullet"/>
      <w:lvlText w:val="•"/>
      <w:lvlJc w:val="left"/>
      <w:pPr>
        <w:ind w:left="4083" w:hanging="120"/>
      </w:pPr>
      <w:rPr>
        <w:rFonts w:hint="default"/>
        <w:lang w:val="ru-RU" w:eastAsia="en-US" w:bidi="ar-SA"/>
      </w:rPr>
    </w:lvl>
    <w:lvl w:ilvl="6" w:tplc="44CCB29C">
      <w:numFmt w:val="bullet"/>
      <w:lvlText w:val="•"/>
      <w:lvlJc w:val="left"/>
      <w:pPr>
        <w:ind w:left="4851" w:hanging="120"/>
      </w:pPr>
      <w:rPr>
        <w:rFonts w:hint="default"/>
        <w:lang w:val="ru-RU" w:eastAsia="en-US" w:bidi="ar-SA"/>
      </w:rPr>
    </w:lvl>
    <w:lvl w:ilvl="7" w:tplc="9AEAAA9E">
      <w:numFmt w:val="bullet"/>
      <w:lvlText w:val="•"/>
      <w:lvlJc w:val="left"/>
      <w:pPr>
        <w:ind w:left="5620" w:hanging="120"/>
      </w:pPr>
      <w:rPr>
        <w:rFonts w:hint="default"/>
        <w:lang w:val="ru-RU" w:eastAsia="en-US" w:bidi="ar-SA"/>
      </w:rPr>
    </w:lvl>
    <w:lvl w:ilvl="8" w:tplc="FDC04F9C">
      <w:numFmt w:val="bullet"/>
      <w:lvlText w:val="•"/>
      <w:lvlJc w:val="left"/>
      <w:pPr>
        <w:ind w:left="6388" w:hanging="120"/>
      </w:pPr>
      <w:rPr>
        <w:rFonts w:hint="default"/>
        <w:lang w:val="ru-RU" w:eastAsia="en-US" w:bidi="ar-SA"/>
      </w:rPr>
    </w:lvl>
  </w:abstractNum>
  <w:abstractNum w:abstractNumId="3">
    <w:nsid w:val="1AFB55F5"/>
    <w:multiLevelType w:val="hybridMultilevel"/>
    <w:tmpl w:val="26F4C0D4"/>
    <w:lvl w:ilvl="0" w:tplc="2000000F">
      <w:start w:val="1"/>
      <w:numFmt w:val="decimal"/>
      <w:lvlText w:val="%1."/>
      <w:lvlJc w:val="left"/>
      <w:pPr>
        <w:ind w:left="1582" w:hanging="360"/>
      </w:pPr>
    </w:lvl>
    <w:lvl w:ilvl="1" w:tplc="20000019" w:tentative="1">
      <w:start w:val="1"/>
      <w:numFmt w:val="lowerLetter"/>
      <w:lvlText w:val="%2."/>
      <w:lvlJc w:val="left"/>
      <w:pPr>
        <w:ind w:left="2302" w:hanging="360"/>
      </w:pPr>
    </w:lvl>
    <w:lvl w:ilvl="2" w:tplc="2000001B" w:tentative="1">
      <w:start w:val="1"/>
      <w:numFmt w:val="lowerRoman"/>
      <w:lvlText w:val="%3."/>
      <w:lvlJc w:val="right"/>
      <w:pPr>
        <w:ind w:left="3022" w:hanging="180"/>
      </w:pPr>
    </w:lvl>
    <w:lvl w:ilvl="3" w:tplc="2000000F" w:tentative="1">
      <w:start w:val="1"/>
      <w:numFmt w:val="decimal"/>
      <w:lvlText w:val="%4."/>
      <w:lvlJc w:val="left"/>
      <w:pPr>
        <w:ind w:left="3742" w:hanging="360"/>
      </w:pPr>
    </w:lvl>
    <w:lvl w:ilvl="4" w:tplc="20000019" w:tentative="1">
      <w:start w:val="1"/>
      <w:numFmt w:val="lowerLetter"/>
      <w:lvlText w:val="%5."/>
      <w:lvlJc w:val="left"/>
      <w:pPr>
        <w:ind w:left="4462" w:hanging="360"/>
      </w:pPr>
    </w:lvl>
    <w:lvl w:ilvl="5" w:tplc="2000001B" w:tentative="1">
      <w:start w:val="1"/>
      <w:numFmt w:val="lowerRoman"/>
      <w:lvlText w:val="%6."/>
      <w:lvlJc w:val="right"/>
      <w:pPr>
        <w:ind w:left="5182" w:hanging="180"/>
      </w:pPr>
    </w:lvl>
    <w:lvl w:ilvl="6" w:tplc="2000000F" w:tentative="1">
      <w:start w:val="1"/>
      <w:numFmt w:val="decimal"/>
      <w:lvlText w:val="%7."/>
      <w:lvlJc w:val="left"/>
      <w:pPr>
        <w:ind w:left="5902" w:hanging="360"/>
      </w:pPr>
    </w:lvl>
    <w:lvl w:ilvl="7" w:tplc="20000019" w:tentative="1">
      <w:start w:val="1"/>
      <w:numFmt w:val="lowerLetter"/>
      <w:lvlText w:val="%8."/>
      <w:lvlJc w:val="left"/>
      <w:pPr>
        <w:ind w:left="6622" w:hanging="360"/>
      </w:pPr>
    </w:lvl>
    <w:lvl w:ilvl="8" w:tplc="2000001B" w:tentative="1">
      <w:start w:val="1"/>
      <w:numFmt w:val="lowerRoman"/>
      <w:lvlText w:val="%9."/>
      <w:lvlJc w:val="right"/>
      <w:pPr>
        <w:ind w:left="7342" w:hanging="180"/>
      </w:pPr>
    </w:lvl>
  </w:abstractNum>
  <w:abstractNum w:abstractNumId="4">
    <w:nsid w:val="1F8E52AD"/>
    <w:multiLevelType w:val="hybridMultilevel"/>
    <w:tmpl w:val="0C8CB5A6"/>
    <w:lvl w:ilvl="0" w:tplc="31BAFD52">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C19AED14">
      <w:numFmt w:val="bullet"/>
      <w:lvlText w:val="•"/>
      <w:lvlJc w:val="left"/>
      <w:pPr>
        <w:ind w:left="990" w:hanging="116"/>
      </w:pPr>
      <w:rPr>
        <w:rFonts w:hint="default"/>
        <w:lang w:val="ru-RU" w:eastAsia="en-US" w:bidi="ar-SA"/>
      </w:rPr>
    </w:lvl>
    <w:lvl w:ilvl="2" w:tplc="9EA6ACD4">
      <w:numFmt w:val="bullet"/>
      <w:lvlText w:val="•"/>
      <w:lvlJc w:val="left"/>
      <w:pPr>
        <w:ind w:left="1761" w:hanging="116"/>
      </w:pPr>
      <w:rPr>
        <w:rFonts w:hint="default"/>
        <w:lang w:val="ru-RU" w:eastAsia="en-US" w:bidi="ar-SA"/>
      </w:rPr>
    </w:lvl>
    <w:lvl w:ilvl="3" w:tplc="B61E1DEC">
      <w:numFmt w:val="bullet"/>
      <w:lvlText w:val="•"/>
      <w:lvlJc w:val="left"/>
      <w:pPr>
        <w:ind w:left="2531" w:hanging="116"/>
      </w:pPr>
      <w:rPr>
        <w:rFonts w:hint="default"/>
        <w:lang w:val="ru-RU" w:eastAsia="en-US" w:bidi="ar-SA"/>
      </w:rPr>
    </w:lvl>
    <w:lvl w:ilvl="4" w:tplc="4CE088D6">
      <w:numFmt w:val="bullet"/>
      <w:lvlText w:val="•"/>
      <w:lvlJc w:val="left"/>
      <w:pPr>
        <w:ind w:left="3302" w:hanging="116"/>
      </w:pPr>
      <w:rPr>
        <w:rFonts w:hint="default"/>
        <w:lang w:val="ru-RU" w:eastAsia="en-US" w:bidi="ar-SA"/>
      </w:rPr>
    </w:lvl>
    <w:lvl w:ilvl="5" w:tplc="231650F0">
      <w:numFmt w:val="bullet"/>
      <w:lvlText w:val="•"/>
      <w:lvlJc w:val="left"/>
      <w:pPr>
        <w:ind w:left="4073" w:hanging="116"/>
      </w:pPr>
      <w:rPr>
        <w:rFonts w:hint="default"/>
        <w:lang w:val="ru-RU" w:eastAsia="en-US" w:bidi="ar-SA"/>
      </w:rPr>
    </w:lvl>
    <w:lvl w:ilvl="6" w:tplc="67103B7E">
      <w:numFmt w:val="bullet"/>
      <w:lvlText w:val="•"/>
      <w:lvlJc w:val="left"/>
      <w:pPr>
        <w:ind w:left="4843" w:hanging="116"/>
      </w:pPr>
      <w:rPr>
        <w:rFonts w:hint="default"/>
        <w:lang w:val="ru-RU" w:eastAsia="en-US" w:bidi="ar-SA"/>
      </w:rPr>
    </w:lvl>
    <w:lvl w:ilvl="7" w:tplc="CC882E0C">
      <w:numFmt w:val="bullet"/>
      <w:lvlText w:val="•"/>
      <w:lvlJc w:val="left"/>
      <w:pPr>
        <w:ind w:left="5614" w:hanging="116"/>
      </w:pPr>
      <w:rPr>
        <w:rFonts w:hint="default"/>
        <w:lang w:val="ru-RU" w:eastAsia="en-US" w:bidi="ar-SA"/>
      </w:rPr>
    </w:lvl>
    <w:lvl w:ilvl="8" w:tplc="05B69160">
      <w:numFmt w:val="bullet"/>
      <w:lvlText w:val="•"/>
      <w:lvlJc w:val="left"/>
      <w:pPr>
        <w:ind w:left="6384" w:hanging="116"/>
      </w:pPr>
      <w:rPr>
        <w:rFonts w:hint="default"/>
        <w:lang w:val="ru-RU" w:eastAsia="en-US" w:bidi="ar-SA"/>
      </w:rPr>
    </w:lvl>
  </w:abstractNum>
  <w:abstractNum w:abstractNumId="5">
    <w:nsid w:val="23A474E3"/>
    <w:multiLevelType w:val="hybridMultilevel"/>
    <w:tmpl w:val="0FBC25F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5DF12A7"/>
    <w:multiLevelType w:val="hybridMultilevel"/>
    <w:tmpl w:val="9B64EB3C"/>
    <w:lvl w:ilvl="0" w:tplc="EB26A4BA">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F9003916">
      <w:numFmt w:val="bullet"/>
      <w:lvlText w:val="•"/>
      <w:lvlJc w:val="left"/>
      <w:pPr>
        <w:ind w:left="990" w:hanging="116"/>
      </w:pPr>
      <w:rPr>
        <w:rFonts w:hint="default"/>
        <w:lang w:val="ru-RU" w:eastAsia="en-US" w:bidi="ar-SA"/>
      </w:rPr>
    </w:lvl>
    <w:lvl w:ilvl="2" w:tplc="69E86116">
      <w:numFmt w:val="bullet"/>
      <w:lvlText w:val="•"/>
      <w:lvlJc w:val="left"/>
      <w:pPr>
        <w:ind w:left="1761" w:hanging="116"/>
      </w:pPr>
      <w:rPr>
        <w:rFonts w:hint="default"/>
        <w:lang w:val="ru-RU" w:eastAsia="en-US" w:bidi="ar-SA"/>
      </w:rPr>
    </w:lvl>
    <w:lvl w:ilvl="3" w:tplc="F97CCA82">
      <w:numFmt w:val="bullet"/>
      <w:lvlText w:val="•"/>
      <w:lvlJc w:val="left"/>
      <w:pPr>
        <w:ind w:left="2531" w:hanging="116"/>
      </w:pPr>
      <w:rPr>
        <w:rFonts w:hint="default"/>
        <w:lang w:val="ru-RU" w:eastAsia="en-US" w:bidi="ar-SA"/>
      </w:rPr>
    </w:lvl>
    <w:lvl w:ilvl="4" w:tplc="92C64B74">
      <w:numFmt w:val="bullet"/>
      <w:lvlText w:val="•"/>
      <w:lvlJc w:val="left"/>
      <w:pPr>
        <w:ind w:left="3302" w:hanging="116"/>
      </w:pPr>
      <w:rPr>
        <w:rFonts w:hint="default"/>
        <w:lang w:val="ru-RU" w:eastAsia="en-US" w:bidi="ar-SA"/>
      </w:rPr>
    </w:lvl>
    <w:lvl w:ilvl="5" w:tplc="EE9C7896">
      <w:numFmt w:val="bullet"/>
      <w:lvlText w:val="•"/>
      <w:lvlJc w:val="left"/>
      <w:pPr>
        <w:ind w:left="4073" w:hanging="116"/>
      </w:pPr>
      <w:rPr>
        <w:rFonts w:hint="default"/>
        <w:lang w:val="ru-RU" w:eastAsia="en-US" w:bidi="ar-SA"/>
      </w:rPr>
    </w:lvl>
    <w:lvl w:ilvl="6" w:tplc="6DD64D5E">
      <w:numFmt w:val="bullet"/>
      <w:lvlText w:val="•"/>
      <w:lvlJc w:val="left"/>
      <w:pPr>
        <w:ind w:left="4843" w:hanging="116"/>
      </w:pPr>
      <w:rPr>
        <w:rFonts w:hint="default"/>
        <w:lang w:val="ru-RU" w:eastAsia="en-US" w:bidi="ar-SA"/>
      </w:rPr>
    </w:lvl>
    <w:lvl w:ilvl="7" w:tplc="86981BDA">
      <w:numFmt w:val="bullet"/>
      <w:lvlText w:val="•"/>
      <w:lvlJc w:val="left"/>
      <w:pPr>
        <w:ind w:left="5614" w:hanging="116"/>
      </w:pPr>
      <w:rPr>
        <w:rFonts w:hint="default"/>
        <w:lang w:val="ru-RU" w:eastAsia="en-US" w:bidi="ar-SA"/>
      </w:rPr>
    </w:lvl>
    <w:lvl w:ilvl="8" w:tplc="053052C0">
      <w:numFmt w:val="bullet"/>
      <w:lvlText w:val="•"/>
      <w:lvlJc w:val="left"/>
      <w:pPr>
        <w:ind w:left="6384" w:hanging="116"/>
      </w:pPr>
      <w:rPr>
        <w:rFonts w:hint="default"/>
        <w:lang w:val="ru-RU" w:eastAsia="en-US" w:bidi="ar-SA"/>
      </w:rPr>
    </w:lvl>
  </w:abstractNum>
  <w:abstractNum w:abstractNumId="7">
    <w:nsid w:val="2BBF03B3"/>
    <w:multiLevelType w:val="hybridMultilevel"/>
    <w:tmpl w:val="37D69C5C"/>
    <w:lvl w:ilvl="0" w:tplc="F4BEBD7A">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82E2AAC6">
      <w:numFmt w:val="bullet"/>
      <w:lvlText w:val="•"/>
      <w:lvlJc w:val="left"/>
      <w:pPr>
        <w:ind w:left="990" w:hanging="116"/>
      </w:pPr>
      <w:rPr>
        <w:rFonts w:hint="default"/>
        <w:lang w:val="ru-RU" w:eastAsia="en-US" w:bidi="ar-SA"/>
      </w:rPr>
    </w:lvl>
    <w:lvl w:ilvl="2" w:tplc="E1A622AC">
      <w:numFmt w:val="bullet"/>
      <w:lvlText w:val="•"/>
      <w:lvlJc w:val="left"/>
      <w:pPr>
        <w:ind w:left="1761" w:hanging="116"/>
      </w:pPr>
      <w:rPr>
        <w:rFonts w:hint="default"/>
        <w:lang w:val="ru-RU" w:eastAsia="en-US" w:bidi="ar-SA"/>
      </w:rPr>
    </w:lvl>
    <w:lvl w:ilvl="3" w:tplc="62724724">
      <w:numFmt w:val="bullet"/>
      <w:lvlText w:val="•"/>
      <w:lvlJc w:val="left"/>
      <w:pPr>
        <w:ind w:left="2531" w:hanging="116"/>
      </w:pPr>
      <w:rPr>
        <w:rFonts w:hint="default"/>
        <w:lang w:val="ru-RU" w:eastAsia="en-US" w:bidi="ar-SA"/>
      </w:rPr>
    </w:lvl>
    <w:lvl w:ilvl="4" w:tplc="817A8866">
      <w:numFmt w:val="bullet"/>
      <w:lvlText w:val="•"/>
      <w:lvlJc w:val="left"/>
      <w:pPr>
        <w:ind w:left="3302" w:hanging="116"/>
      </w:pPr>
      <w:rPr>
        <w:rFonts w:hint="default"/>
        <w:lang w:val="ru-RU" w:eastAsia="en-US" w:bidi="ar-SA"/>
      </w:rPr>
    </w:lvl>
    <w:lvl w:ilvl="5" w:tplc="1EA85744">
      <w:numFmt w:val="bullet"/>
      <w:lvlText w:val="•"/>
      <w:lvlJc w:val="left"/>
      <w:pPr>
        <w:ind w:left="4073" w:hanging="116"/>
      </w:pPr>
      <w:rPr>
        <w:rFonts w:hint="default"/>
        <w:lang w:val="ru-RU" w:eastAsia="en-US" w:bidi="ar-SA"/>
      </w:rPr>
    </w:lvl>
    <w:lvl w:ilvl="6" w:tplc="6762A72C">
      <w:numFmt w:val="bullet"/>
      <w:lvlText w:val="•"/>
      <w:lvlJc w:val="left"/>
      <w:pPr>
        <w:ind w:left="4843" w:hanging="116"/>
      </w:pPr>
      <w:rPr>
        <w:rFonts w:hint="default"/>
        <w:lang w:val="ru-RU" w:eastAsia="en-US" w:bidi="ar-SA"/>
      </w:rPr>
    </w:lvl>
    <w:lvl w:ilvl="7" w:tplc="EE30537A">
      <w:numFmt w:val="bullet"/>
      <w:lvlText w:val="•"/>
      <w:lvlJc w:val="left"/>
      <w:pPr>
        <w:ind w:left="5614" w:hanging="116"/>
      </w:pPr>
      <w:rPr>
        <w:rFonts w:hint="default"/>
        <w:lang w:val="ru-RU" w:eastAsia="en-US" w:bidi="ar-SA"/>
      </w:rPr>
    </w:lvl>
    <w:lvl w:ilvl="8" w:tplc="F35A887C">
      <w:numFmt w:val="bullet"/>
      <w:lvlText w:val="•"/>
      <w:lvlJc w:val="left"/>
      <w:pPr>
        <w:ind w:left="6384" w:hanging="116"/>
      </w:pPr>
      <w:rPr>
        <w:rFonts w:hint="default"/>
        <w:lang w:val="ru-RU" w:eastAsia="en-US" w:bidi="ar-SA"/>
      </w:rPr>
    </w:lvl>
  </w:abstractNum>
  <w:abstractNum w:abstractNumId="8">
    <w:nsid w:val="31832D05"/>
    <w:multiLevelType w:val="hybridMultilevel"/>
    <w:tmpl w:val="AB7C49FA"/>
    <w:lvl w:ilvl="0" w:tplc="6B840414">
      <w:numFmt w:val="bullet"/>
      <w:lvlText w:val="-"/>
      <w:lvlJc w:val="left"/>
      <w:pPr>
        <w:ind w:left="115"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D548C352">
      <w:numFmt w:val="bullet"/>
      <w:lvlText w:val="•"/>
      <w:lvlJc w:val="left"/>
      <w:pPr>
        <w:ind w:left="1255" w:hanging="120"/>
      </w:pPr>
      <w:rPr>
        <w:rFonts w:hint="default"/>
        <w:lang w:val="ru-RU" w:eastAsia="en-US" w:bidi="ar-SA"/>
      </w:rPr>
    </w:lvl>
    <w:lvl w:ilvl="2" w:tplc="B3E04E6A">
      <w:numFmt w:val="bullet"/>
      <w:lvlText w:val="•"/>
      <w:lvlJc w:val="left"/>
      <w:pPr>
        <w:ind w:left="2391" w:hanging="120"/>
      </w:pPr>
      <w:rPr>
        <w:rFonts w:hint="default"/>
        <w:lang w:val="ru-RU" w:eastAsia="en-US" w:bidi="ar-SA"/>
      </w:rPr>
    </w:lvl>
    <w:lvl w:ilvl="3" w:tplc="B69CEBEA">
      <w:numFmt w:val="bullet"/>
      <w:lvlText w:val="•"/>
      <w:lvlJc w:val="left"/>
      <w:pPr>
        <w:ind w:left="3527" w:hanging="120"/>
      </w:pPr>
      <w:rPr>
        <w:rFonts w:hint="default"/>
        <w:lang w:val="ru-RU" w:eastAsia="en-US" w:bidi="ar-SA"/>
      </w:rPr>
    </w:lvl>
    <w:lvl w:ilvl="4" w:tplc="0DA4AF78">
      <w:numFmt w:val="bullet"/>
      <w:lvlText w:val="•"/>
      <w:lvlJc w:val="left"/>
      <w:pPr>
        <w:ind w:left="4663" w:hanging="120"/>
      </w:pPr>
      <w:rPr>
        <w:rFonts w:hint="default"/>
        <w:lang w:val="ru-RU" w:eastAsia="en-US" w:bidi="ar-SA"/>
      </w:rPr>
    </w:lvl>
    <w:lvl w:ilvl="5" w:tplc="21F4E12E">
      <w:numFmt w:val="bullet"/>
      <w:lvlText w:val="•"/>
      <w:lvlJc w:val="left"/>
      <w:pPr>
        <w:ind w:left="5799" w:hanging="120"/>
      </w:pPr>
      <w:rPr>
        <w:rFonts w:hint="default"/>
        <w:lang w:val="ru-RU" w:eastAsia="en-US" w:bidi="ar-SA"/>
      </w:rPr>
    </w:lvl>
    <w:lvl w:ilvl="6" w:tplc="40E029EC">
      <w:numFmt w:val="bullet"/>
      <w:lvlText w:val="•"/>
      <w:lvlJc w:val="left"/>
      <w:pPr>
        <w:ind w:left="6935" w:hanging="120"/>
      </w:pPr>
      <w:rPr>
        <w:rFonts w:hint="default"/>
        <w:lang w:val="ru-RU" w:eastAsia="en-US" w:bidi="ar-SA"/>
      </w:rPr>
    </w:lvl>
    <w:lvl w:ilvl="7" w:tplc="C7B04E68">
      <w:numFmt w:val="bullet"/>
      <w:lvlText w:val="•"/>
      <w:lvlJc w:val="left"/>
      <w:pPr>
        <w:ind w:left="8071" w:hanging="120"/>
      </w:pPr>
      <w:rPr>
        <w:rFonts w:hint="default"/>
        <w:lang w:val="ru-RU" w:eastAsia="en-US" w:bidi="ar-SA"/>
      </w:rPr>
    </w:lvl>
    <w:lvl w:ilvl="8" w:tplc="5FC6C5DA">
      <w:numFmt w:val="bullet"/>
      <w:lvlText w:val="•"/>
      <w:lvlJc w:val="left"/>
      <w:pPr>
        <w:ind w:left="9207" w:hanging="120"/>
      </w:pPr>
      <w:rPr>
        <w:rFonts w:hint="default"/>
        <w:lang w:val="ru-RU" w:eastAsia="en-US" w:bidi="ar-SA"/>
      </w:rPr>
    </w:lvl>
  </w:abstractNum>
  <w:abstractNum w:abstractNumId="9">
    <w:nsid w:val="34FF4823"/>
    <w:multiLevelType w:val="hybridMultilevel"/>
    <w:tmpl w:val="6388E126"/>
    <w:lvl w:ilvl="0" w:tplc="32B260C0">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02F249C8">
      <w:numFmt w:val="bullet"/>
      <w:lvlText w:val="•"/>
      <w:lvlJc w:val="left"/>
      <w:pPr>
        <w:ind w:left="990" w:hanging="116"/>
      </w:pPr>
      <w:rPr>
        <w:rFonts w:hint="default"/>
        <w:lang w:val="ru-RU" w:eastAsia="en-US" w:bidi="ar-SA"/>
      </w:rPr>
    </w:lvl>
    <w:lvl w:ilvl="2" w:tplc="F650F07E">
      <w:numFmt w:val="bullet"/>
      <w:lvlText w:val="•"/>
      <w:lvlJc w:val="left"/>
      <w:pPr>
        <w:ind w:left="1761" w:hanging="116"/>
      </w:pPr>
      <w:rPr>
        <w:rFonts w:hint="default"/>
        <w:lang w:val="ru-RU" w:eastAsia="en-US" w:bidi="ar-SA"/>
      </w:rPr>
    </w:lvl>
    <w:lvl w:ilvl="3" w:tplc="9EE2BD38">
      <w:numFmt w:val="bullet"/>
      <w:lvlText w:val="•"/>
      <w:lvlJc w:val="left"/>
      <w:pPr>
        <w:ind w:left="2531" w:hanging="116"/>
      </w:pPr>
      <w:rPr>
        <w:rFonts w:hint="default"/>
        <w:lang w:val="ru-RU" w:eastAsia="en-US" w:bidi="ar-SA"/>
      </w:rPr>
    </w:lvl>
    <w:lvl w:ilvl="4" w:tplc="9F2CDAD8">
      <w:numFmt w:val="bullet"/>
      <w:lvlText w:val="•"/>
      <w:lvlJc w:val="left"/>
      <w:pPr>
        <w:ind w:left="3302" w:hanging="116"/>
      </w:pPr>
      <w:rPr>
        <w:rFonts w:hint="default"/>
        <w:lang w:val="ru-RU" w:eastAsia="en-US" w:bidi="ar-SA"/>
      </w:rPr>
    </w:lvl>
    <w:lvl w:ilvl="5" w:tplc="4680EE76">
      <w:numFmt w:val="bullet"/>
      <w:lvlText w:val="•"/>
      <w:lvlJc w:val="left"/>
      <w:pPr>
        <w:ind w:left="4073" w:hanging="116"/>
      </w:pPr>
      <w:rPr>
        <w:rFonts w:hint="default"/>
        <w:lang w:val="ru-RU" w:eastAsia="en-US" w:bidi="ar-SA"/>
      </w:rPr>
    </w:lvl>
    <w:lvl w:ilvl="6" w:tplc="B616F95E">
      <w:numFmt w:val="bullet"/>
      <w:lvlText w:val="•"/>
      <w:lvlJc w:val="left"/>
      <w:pPr>
        <w:ind w:left="4843" w:hanging="116"/>
      </w:pPr>
      <w:rPr>
        <w:rFonts w:hint="default"/>
        <w:lang w:val="ru-RU" w:eastAsia="en-US" w:bidi="ar-SA"/>
      </w:rPr>
    </w:lvl>
    <w:lvl w:ilvl="7" w:tplc="303CFD78">
      <w:numFmt w:val="bullet"/>
      <w:lvlText w:val="•"/>
      <w:lvlJc w:val="left"/>
      <w:pPr>
        <w:ind w:left="5614" w:hanging="116"/>
      </w:pPr>
      <w:rPr>
        <w:rFonts w:hint="default"/>
        <w:lang w:val="ru-RU" w:eastAsia="en-US" w:bidi="ar-SA"/>
      </w:rPr>
    </w:lvl>
    <w:lvl w:ilvl="8" w:tplc="9FB6B8C0">
      <w:numFmt w:val="bullet"/>
      <w:lvlText w:val="•"/>
      <w:lvlJc w:val="left"/>
      <w:pPr>
        <w:ind w:left="6384" w:hanging="116"/>
      </w:pPr>
      <w:rPr>
        <w:rFonts w:hint="default"/>
        <w:lang w:val="ru-RU" w:eastAsia="en-US" w:bidi="ar-SA"/>
      </w:rPr>
    </w:lvl>
  </w:abstractNum>
  <w:abstractNum w:abstractNumId="10">
    <w:nsid w:val="38513104"/>
    <w:multiLevelType w:val="hybridMultilevel"/>
    <w:tmpl w:val="2DC2DA42"/>
    <w:lvl w:ilvl="0" w:tplc="D76AB0D4">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619ABC58">
      <w:numFmt w:val="bullet"/>
      <w:lvlText w:val="•"/>
      <w:lvlJc w:val="left"/>
      <w:pPr>
        <w:ind w:left="1008" w:hanging="120"/>
      </w:pPr>
      <w:rPr>
        <w:rFonts w:hint="default"/>
        <w:lang w:val="ru-RU" w:eastAsia="en-US" w:bidi="ar-SA"/>
      </w:rPr>
    </w:lvl>
    <w:lvl w:ilvl="2" w:tplc="22C2C614">
      <w:numFmt w:val="bullet"/>
      <w:lvlText w:val="•"/>
      <w:lvlJc w:val="left"/>
      <w:pPr>
        <w:ind w:left="1777" w:hanging="120"/>
      </w:pPr>
      <w:rPr>
        <w:rFonts w:hint="default"/>
        <w:lang w:val="ru-RU" w:eastAsia="en-US" w:bidi="ar-SA"/>
      </w:rPr>
    </w:lvl>
    <w:lvl w:ilvl="3" w:tplc="87B00568">
      <w:numFmt w:val="bullet"/>
      <w:lvlText w:val="•"/>
      <w:lvlJc w:val="left"/>
      <w:pPr>
        <w:ind w:left="2545" w:hanging="120"/>
      </w:pPr>
      <w:rPr>
        <w:rFonts w:hint="default"/>
        <w:lang w:val="ru-RU" w:eastAsia="en-US" w:bidi="ar-SA"/>
      </w:rPr>
    </w:lvl>
    <w:lvl w:ilvl="4" w:tplc="DE060824">
      <w:numFmt w:val="bullet"/>
      <w:lvlText w:val="•"/>
      <w:lvlJc w:val="left"/>
      <w:pPr>
        <w:ind w:left="3314" w:hanging="120"/>
      </w:pPr>
      <w:rPr>
        <w:rFonts w:hint="default"/>
        <w:lang w:val="ru-RU" w:eastAsia="en-US" w:bidi="ar-SA"/>
      </w:rPr>
    </w:lvl>
    <w:lvl w:ilvl="5" w:tplc="A51CC9A0">
      <w:numFmt w:val="bullet"/>
      <w:lvlText w:val="•"/>
      <w:lvlJc w:val="left"/>
      <w:pPr>
        <w:ind w:left="4083" w:hanging="120"/>
      </w:pPr>
      <w:rPr>
        <w:rFonts w:hint="default"/>
        <w:lang w:val="ru-RU" w:eastAsia="en-US" w:bidi="ar-SA"/>
      </w:rPr>
    </w:lvl>
    <w:lvl w:ilvl="6" w:tplc="88ACA3A4">
      <w:numFmt w:val="bullet"/>
      <w:lvlText w:val="•"/>
      <w:lvlJc w:val="left"/>
      <w:pPr>
        <w:ind w:left="4851" w:hanging="120"/>
      </w:pPr>
      <w:rPr>
        <w:rFonts w:hint="default"/>
        <w:lang w:val="ru-RU" w:eastAsia="en-US" w:bidi="ar-SA"/>
      </w:rPr>
    </w:lvl>
    <w:lvl w:ilvl="7" w:tplc="7A88222A">
      <w:numFmt w:val="bullet"/>
      <w:lvlText w:val="•"/>
      <w:lvlJc w:val="left"/>
      <w:pPr>
        <w:ind w:left="5620" w:hanging="120"/>
      </w:pPr>
      <w:rPr>
        <w:rFonts w:hint="default"/>
        <w:lang w:val="ru-RU" w:eastAsia="en-US" w:bidi="ar-SA"/>
      </w:rPr>
    </w:lvl>
    <w:lvl w:ilvl="8" w:tplc="00E6F878">
      <w:numFmt w:val="bullet"/>
      <w:lvlText w:val="•"/>
      <w:lvlJc w:val="left"/>
      <w:pPr>
        <w:ind w:left="6388" w:hanging="120"/>
      </w:pPr>
      <w:rPr>
        <w:rFonts w:hint="default"/>
        <w:lang w:val="ru-RU" w:eastAsia="en-US" w:bidi="ar-SA"/>
      </w:rPr>
    </w:lvl>
  </w:abstractNum>
  <w:abstractNum w:abstractNumId="11">
    <w:nsid w:val="3C7C16C0"/>
    <w:multiLevelType w:val="hybridMultilevel"/>
    <w:tmpl w:val="E9088E1A"/>
    <w:lvl w:ilvl="0" w:tplc="01F8EDE2">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BCCA2F6E">
      <w:numFmt w:val="bullet"/>
      <w:lvlText w:val="•"/>
      <w:lvlJc w:val="left"/>
      <w:pPr>
        <w:ind w:left="1008" w:hanging="120"/>
      </w:pPr>
      <w:rPr>
        <w:rFonts w:hint="default"/>
        <w:lang w:val="ru-RU" w:eastAsia="en-US" w:bidi="ar-SA"/>
      </w:rPr>
    </w:lvl>
    <w:lvl w:ilvl="2" w:tplc="FEBE775A">
      <w:numFmt w:val="bullet"/>
      <w:lvlText w:val="•"/>
      <w:lvlJc w:val="left"/>
      <w:pPr>
        <w:ind w:left="1777" w:hanging="120"/>
      </w:pPr>
      <w:rPr>
        <w:rFonts w:hint="default"/>
        <w:lang w:val="ru-RU" w:eastAsia="en-US" w:bidi="ar-SA"/>
      </w:rPr>
    </w:lvl>
    <w:lvl w:ilvl="3" w:tplc="3D30C71A">
      <w:numFmt w:val="bullet"/>
      <w:lvlText w:val="•"/>
      <w:lvlJc w:val="left"/>
      <w:pPr>
        <w:ind w:left="2545" w:hanging="120"/>
      </w:pPr>
      <w:rPr>
        <w:rFonts w:hint="default"/>
        <w:lang w:val="ru-RU" w:eastAsia="en-US" w:bidi="ar-SA"/>
      </w:rPr>
    </w:lvl>
    <w:lvl w:ilvl="4" w:tplc="A586AC88">
      <w:numFmt w:val="bullet"/>
      <w:lvlText w:val="•"/>
      <w:lvlJc w:val="left"/>
      <w:pPr>
        <w:ind w:left="3314" w:hanging="120"/>
      </w:pPr>
      <w:rPr>
        <w:rFonts w:hint="default"/>
        <w:lang w:val="ru-RU" w:eastAsia="en-US" w:bidi="ar-SA"/>
      </w:rPr>
    </w:lvl>
    <w:lvl w:ilvl="5" w:tplc="8C94758E">
      <w:numFmt w:val="bullet"/>
      <w:lvlText w:val="•"/>
      <w:lvlJc w:val="left"/>
      <w:pPr>
        <w:ind w:left="4083" w:hanging="120"/>
      </w:pPr>
      <w:rPr>
        <w:rFonts w:hint="default"/>
        <w:lang w:val="ru-RU" w:eastAsia="en-US" w:bidi="ar-SA"/>
      </w:rPr>
    </w:lvl>
    <w:lvl w:ilvl="6" w:tplc="5758370C">
      <w:numFmt w:val="bullet"/>
      <w:lvlText w:val="•"/>
      <w:lvlJc w:val="left"/>
      <w:pPr>
        <w:ind w:left="4851" w:hanging="120"/>
      </w:pPr>
      <w:rPr>
        <w:rFonts w:hint="default"/>
        <w:lang w:val="ru-RU" w:eastAsia="en-US" w:bidi="ar-SA"/>
      </w:rPr>
    </w:lvl>
    <w:lvl w:ilvl="7" w:tplc="4E4C2A9C">
      <w:numFmt w:val="bullet"/>
      <w:lvlText w:val="•"/>
      <w:lvlJc w:val="left"/>
      <w:pPr>
        <w:ind w:left="5620" w:hanging="120"/>
      </w:pPr>
      <w:rPr>
        <w:rFonts w:hint="default"/>
        <w:lang w:val="ru-RU" w:eastAsia="en-US" w:bidi="ar-SA"/>
      </w:rPr>
    </w:lvl>
    <w:lvl w:ilvl="8" w:tplc="F88EF520">
      <w:numFmt w:val="bullet"/>
      <w:lvlText w:val="•"/>
      <w:lvlJc w:val="left"/>
      <w:pPr>
        <w:ind w:left="6388" w:hanging="120"/>
      </w:pPr>
      <w:rPr>
        <w:rFonts w:hint="default"/>
        <w:lang w:val="ru-RU" w:eastAsia="en-US" w:bidi="ar-SA"/>
      </w:rPr>
    </w:lvl>
  </w:abstractNum>
  <w:abstractNum w:abstractNumId="12">
    <w:nsid w:val="40E603C6"/>
    <w:multiLevelType w:val="hybridMultilevel"/>
    <w:tmpl w:val="EA2C1A84"/>
    <w:lvl w:ilvl="0" w:tplc="AD841DE0">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6C7097B6">
      <w:numFmt w:val="bullet"/>
      <w:lvlText w:val="•"/>
      <w:lvlJc w:val="left"/>
      <w:pPr>
        <w:ind w:left="1008" w:hanging="120"/>
      </w:pPr>
      <w:rPr>
        <w:rFonts w:hint="default"/>
        <w:lang w:val="ru-RU" w:eastAsia="en-US" w:bidi="ar-SA"/>
      </w:rPr>
    </w:lvl>
    <w:lvl w:ilvl="2" w:tplc="8BCA25FA">
      <w:numFmt w:val="bullet"/>
      <w:lvlText w:val="•"/>
      <w:lvlJc w:val="left"/>
      <w:pPr>
        <w:ind w:left="1777" w:hanging="120"/>
      </w:pPr>
      <w:rPr>
        <w:rFonts w:hint="default"/>
        <w:lang w:val="ru-RU" w:eastAsia="en-US" w:bidi="ar-SA"/>
      </w:rPr>
    </w:lvl>
    <w:lvl w:ilvl="3" w:tplc="50B47774">
      <w:numFmt w:val="bullet"/>
      <w:lvlText w:val="•"/>
      <w:lvlJc w:val="left"/>
      <w:pPr>
        <w:ind w:left="2545" w:hanging="120"/>
      </w:pPr>
      <w:rPr>
        <w:rFonts w:hint="default"/>
        <w:lang w:val="ru-RU" w:eastAsia="en-US" w:bidi="ar-SA"/>
      </w:rPr>
    </w:lvl>
    <w:lvl w:ilvl="4" w:tplc="3D729E44">
      <w:numFmt w:val="bullet"/>
      <w:lvlText w:val="•"/>
      <w:lvlJc w:val="left"/>
      <w:pPr>
        <w:ind w:left="3314" w:hanging="120"/>
      </w:pPr>
      <w:rPr>
        <w:rFonts w:hint="default"/>
        <w:lang w:val="ru-RU" w:eastAsia="en-US" w:bidi="ar-SA"/>
      </w:rPr>
    </w:lvl>
    <w:lvl w:ilvl="5" w:tplc="2C2E6CFC">
      <w:numFmt w:val="bullet"/>
      <w:lvlText w:val="•"/>
      <w:lvlJc w:val="left"/>
      <w:pPr>
        <w:ind w:left="4083" w:hanging="120"/>
      </w:pPr>
      <w:rPr>
        <w:rFonts w:hint="default"/>
        <w:lang w:val="ru-RU" w:eastAsia="en-US" w:bidi="ar-SA"/>
      </w:rPr>
    </w:lvl>
    <w:lvl w:ilvl="6" w:tplc="93825D38">
      <w:numFmt w:val="bullet"/>
      <w:lvlText w:val="•"/>
      <w:lvlJc w:val="left"/>
      <w:pPr>
        <w:ind w:left="4851" w:hanging="120"/>
      </w:pPr>
      <w:rPr>
        <w:rFonts w:hint="default"/>
        <w:lang w:val="ru-RU" w:eastAsia="en-US" w:bidi="ar-SA"/>
      </w:rPr>
    </w:lvl>
    <w:lvl w:ilvl="7" w:tplc="BFE8D6AC">
      <w:numFmt w:val="bullet"/>
      <w:lvlText w:val="•"/>
      <w:lvlJc w:val="left"/>
      <w:pPr>
        <w:ind w:left="5620" w:hanging="120"/>
      </w:pPr>
      <w:rPr>
        <w:rFonts w:hint="default"/>
        <w:lang w:val="ru-RU" w:eastAsia="en-US" w:bidi="ar-SA"/>
      </w:rPr>
    </w:lvl>
    <w:lvl w:ilvl="8" w:tplc="3F483D70">
      <w:numFmt w:val="bullet"/>
      <w:lvlText w:val="•"/>
      <w:lvlJc w:val="left"/>
      <w:pPr>
        <w:ind w:left="6388" w:hanging="120"/>
      </w:pPr>
      <w:rPr>
        <w:rFonts w:hint="default"/>
        <w:lang w:val="ru-RU" w:eastAsia="en-US" w:bidi="ar-SA"/>
      </w:rPr>
    </w:lvl>
  </w:abstractNum>
  <w:abstractNum w:abstractNumId="13">
    <w:nsid w:val="41645EC0"/>
    <w:multiLevelType w:val="hybridMultilevel"/>
    <w:tmpl w:val="636C7DCA"/>
    <w:lvl w:ilvl="0" w:tplc="0ED0907E">
      <w:numFmt w:val="bullet"/>
      <w:lvlText w:val="•"/>
      <w:lvlJc w:val="left"/>
      <w:pPr>
        <w:ind w:left="159"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BD260C24">
      <w:numFmt w:val="bullet"/>
      <w:lvlText w:val="•"/>
      <w:lvlJc w:val="left"/>
      <w:pPr>
        <w:ind w:left="936" w:hanging="120"/>
      </w:pPr>
      <w:rPr>
        <w:rFonts w:hint="default"/>
        <w:lang w:val="ru-RU" w:eastAsia="en-US" w:bidi="ar-SA"/>
      </w:rPr>
    </w:lvl>
    <w:lvl w:ilvl="2" w:tplc="3884AFA6">
      <w:numFmt w:val="bullet"/>
      <w:lvlText w:val="•"/>
      <w:lvlJc w:val="left"/>
      <w:pPr>
        <w:ind w:left="1713" w:hanging="120"/>
      </w:pPr>
      <w:rPr>
        <w:rFonts w:hint="default"/>
        <w:lang w:val="ru-RU" w:eastAsia="en-US" w:bidi="ar-SA"/>
      </w:rPr>
    </w:lvl>
    <w:lvl w:ilvl="3" w:tplc="FDAC6278">
      <w:numFmt w:val="bullet"/>
      <w:lvlText w:val="•"/>
      <w:lvlJc w:val="left"/>
      <w:pPr>
        <w:ind w:left="2489" w:hanging="120"/>
      </w:pPr>
      <w:rPr>
        <w:rFonts w:hint="default"/>
        <w:lang w:val="ru-RU" w:eastAsia="en-US" w:bidi="ar-SA"/>
      </w:rPr>
    </w:lvl>
    <w:lvl w:ilvl="4" w:tplc="15F6CA1A">
      <w:numFmt w:val="bullet"/>
      <w:lvlText w:val="•"/>
      <w:lvlJc w:val="left"/>
      <w:pPr>
        <w:ind w:left="3266" w:hanging="120"/>
      </w:pPr>
      <w:rPr>
        <w:rFonts w:hint="default"/>
        <w:lang w:val="ru-RU" w:eastAsia="en-US" w:bidi="ar-SA"/>
      </w:rPr>
    </w:lvl>
    <w:lvl w:ilvl="5" w:tplc="E266F44A">
      <w:numFmt w:val="bullet"/>
      <w:lvlText w:val="•"/>
      <w:lvlJc w:val="left"/>
      <w:pPr>
        <w:ind w:left="4043" w:hanging="120"/>
      </w:pPr>
      <w:rPr>
        <w:rFonts w:hint="default"/>
        <w:lang w:val="ru-RU" w:eastAsia="en-US" w:bidi="ar-SA"/>
      </w:rPr>
    </w:lvl>
    <w:lvl w:ilvl="6" w:tplc="85BE6BFE">
      <w:numFmt w:val="bullet"/>
      <w:lvlText w:val="•"/>
      <w:lvlJc w:val="left"/>
      <w:pPr>
        <w:ind w:left="4819" w:hanging="120"/>
      </w:pPr>
      <w:rPr>
        <w:rFonts w:hint="default"/>
        <w:lang w:val="ru-RU" w:eastAsia="en-US" w:bidi="ar-SA"/>
      </w:rPr>
    </w:lvl>
    <w:lvl w:ilvl="7" w:tplc="4C7C870A">
      <w:numFmt w:val="bullet"/>
      <w:lvlText w:val="•"/>
      <w:lvlJc w:val="left"/>
      <w:pPr>
        <w:ind w:left="5596" w:hanging="120"/>
      </w:pPr>
      <w:rPr>
        <w:rFonts w:hint="default"/>
        <w:lang w:val="ru-RU" w:eastAsia="en-US" w:bidi="ar-SA"/>
      </w:rPr>
    </w:lvl>
    <w:lvl w:ilvl="8" w:tplc="F580BED0">
      <w:numFmt w:val="bullet"/>
      <w:lvlText w:val="•"/>
      <w:lvlJc w:val="left"/>
      <w:pPr>
        <w:ind w:left="6372" w:hanging="120"/>
      </w:pPr>
      <w:rPr>
        <w:rFonts w:hint="default"/>
        <w:lang w:val="ru-RU" w:eastAsia="en-US" w:bidi="ar-SA"/>
      </w:rPr>
    </w:lvl>
  </w:abstractNum>
  <w:abstractNum w:abstractNumId="14">
    <w:nsid w:val="44E95A9E"/>
    <w:multiLevelType w:val="hybridMultilevel"/>
    <w:tmpl w:val="3BB2A4BE"/>
    <w:lvl w:ilvl="0" w:tplc="9B78E6A8">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820EBA1E">
      <w:numFmt w:val="bullet"/>
      <w:lvlText w:val="•"/>
      <w:lvlJc w:val="left"/>
      <w:pPr>
        <w:ind w:left="990" w:hanging="116"/>
      </w:pPr>
      <w:rPr>
        <w:rFonts w:hint="default"/>
        <w:lang w:val="ru-RU" w:eastAsia="en-US" w:bidi="ar-SA"/>
      </w:rPr>
    </w:lvl>
    <w:lvl w:ilvl="2" w:tplc="A1104CF0">
      <w:numFmt w:val="bullet"/>
      <w:lvlText w:val="•"/>
      <w:lvlJc w:val="left"/>
      <w:pPr>
        <w:ind w:left="1761" w:hanging="116"/>
      </w:pPr>
      <w:rPr>
        <w:rFonts w:hint="default"/>
        <w:lang w:val="ru-RU" w:eastAsia="en-US" w:bidi="ar-SA"/>
      </w:rPr>
    </w:lvl>
    <w:lvl w:ilvl="3" w:tplc="062ADCAA">
      <w:numFmt w:val="bullet"/>
      <w:lvlText w:val="•"/>
      <w:lvlJc w:val="left"/>
      <w:pPr>
        <w:ind w:left="2531" w:hanging="116"/>
      </w:pPr>
      <w:rPr>
        <w:rFonts w:hint="default"/>
        <w:lang w:val="ru-RU" w:eastAsia="en-US" w:bidi="ar-SA"/>
      </w:rPr>
    </w:lvl>
    <w:lvl w:ilvl="4" w:tplc="E9946DF2">
      <w:numFmt w:val="bullet"/>
      <w:lvlText w:val="•"/>
      <w:lvlJc w:val="left"/>
      <w:pPr>
        <w:ind w:left="3302" w:hanging="116"/>
      </w:pPr>
      <w:rPr>
        <w:rFonts w:hint="default"/>
        <w:lang w:val="ru-RU" w:eastAsia="en-US" w:bidi="ar-SA"/>
      </w:rPr>
    </w:lvl>
    <w:lvl w:ilvl="5" w:tplc="7ACA21F8">
      <w:numFmt w:val="bullet"/>
      <w:lvlText w:val="•"/>
      <w:lvlJc w:val="left"/>
      <w:pPr>
        <w:ind w:left="4073" w:hanging="116"/>
      </w:pPr>
      <w:rPr>
        <w:rFonts w:hint="default"/>
        <w:lang w:val="ru-RU" w:eastAsia="en-US" w:bidi="ar-SA"/>
      </w:rPr>
    </w:lvl>
    <w:lvl w:ilvl="6" w:tplc="88A8F8E8">
      <w:numFmt w:val="bullet"/>
      <w:lvlText w:val="•"/>
      <w:lvlJc w:val="left"/>
      <w:pPr>
        <w:ind w:left="4843" w:hanging="116"/>
      </w:pPr>
      <w:rPr>
        <w:rFonts w:hint="default"/>
        <w:lang w:val="ru-RU" w:eastAsia="en-US" w:bidi="ar-SA"/>
      </w:rPr>
    </w:lvl>
    <w:lvl w:ilvl="7" w:tplc="A1EC7C68">
      <w:numFmt w:val="bullet"/>
      <w:lvlText w:val="•"/>
      <w:lvlJc w:val="left"/>
      <w:pPr>
        <w:ind w:left="5614" w:hanging="116"/>
      </w:pPr>
      <w:rPr>
        <w:rFonts w:hint="default"/>
        <w:lang w:val="ru-RU" w:eastAsia="en-US" w:bidi="ar-SA"/>
      </w:rPr>
    </w:lvl>
    <w:lvl w:ilvl="8" w:tplc="36582B12">
      <w:numFmt w:val="bullet"/>
      <w:lvlText w:val="•"/>
      <w:lvlJc w:val="left"/>
      <w:pPr>
        <w:ind w:left="6384" w:hanging="116"/>
      </w:pPr>
      <w:rPr>
        <w:rFonts w:hint="default"/>
        <w:lang w:val="ru-RU" w:eastAsia="en-US" w:bidi="ar-SA"/>
      </w:rPr>
    </w:lvl>
  </w:abstractNum>
  <w:abstractNum w:abstractNumId="15">
    <w:nsid w:val="48F93A24"/>
    <w:multiLevelType w:val="hybridMultilevel"/>
    <w:tmpl w:val="91DE7890"/>
    <w:lvl w:ilvl="0" w:tplc="988A8B72">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072A1C1A">
      <w:numFmt w:val="bullet"/>
      <w:lvlText w:val="•"/>
      <w:lvlJc w:val="left"/>
      <w:pPr>
        <w:ind w:left="1008" w:hanging="120"/>
      </w:pPr>
      <w:rPr>
        <w:rFonts w:hint="default"/>
        <w:lang w:val="ru-RU" w:eastAsia="en-US" w:bidi="ar-SA"/>
      </w:rPr>
    </w:lvl>
    <w:lvl w:ilvl="2" w:tplc="6C86DF08">
      <w:numFmt w:val="bullet"/>
      <w:lvlText w:val="•"/>
      <w:lvlJc w:val="left"/>
      <w:pPr>
        <w:ind w:left="1777" w:hanging="120"/>
      </w:pPr>
      <w:rPr>
        <w:rFonts w:hint="default"/>
        <w:lang w:val="ru-RU" w:eastAsia="en-US" w:bidi="ar-SA"/>
      </w:rPr>
    </w:lvl>
    <w:lvl w:ilvl="3" w:tplc="D4DA518E">
      <w:numFmt w:val="bullet"/>
      <w:lvlText w:val="•"/>
      <w:lvlJc w:val="left"/>
      <w:pPr>
        <w:ind w:left="2545" w:hanging="120"/>
      </w:pPr>
      <w:rPr>
        <w:rFonts w:hint="default"/>
        <w:lang w:val="ru-RU" w:eastAsia="en-US" w:bidi="ar-SA"/>
      </w:rPr>
    </w:lvl>
    <w:lvl w:ilvl="4" w:tplc="3342BCF0">
      <w:numFmt w:val="bullet"/>
      <w:lvlText w:val="•"/>
      <w:lvlJc w:val="left"/>
      <w:pPr>
        <w:ind w:left="3314" w:hanging="120"/>
      </w:pPr>
      <w:rPr>
        <w:rFonts w:hint="default"/>
        <w:lang w:val="ru-RU" w:eastAsia="en-US" w:bidi="ar-SA"/>
      </w:rPr>
    </w:lvl>
    <w:lvl w:ilvl="5" w:tplc="E020E050">
      <w:numFmt w:val="bullet"/>
      <w:lvlText w:val="•"/>
      <w:lvlJc w:val="left"/>
      <w:pPr>
        <w:ind w:left="4083" w:hanging="120"/>
      </w:pPr>
      <w:rPr>
        <w:rFonts w:hint="default"/>
        <w:lang w:val="ru-RU" w:eastAsia="en-US" w:bidi="ar-SA"/>
      </w:rPr>
    </w:lvl>
    <w:lvl w:ilvl="6" w:tplc="FBC8F3EC">
      <w:numFmt w:val="bullet"/>
      <w:lvlText w:val="•"/>
      <w:lvlJc w:val="left"/>
      <w:pPr>
        <w:ind w:left="4851" w:hanging="120"/>
      </w:pPr>
      <w:rPr>
        <w:rFonts w:hint="default"/>
        <w:lang w:val="ru-RU" w:eastAsia="en-US" w:bidi="ar-SA"/>
      </w:rPr>
    </w:lvl>
    <w:lvl w:ilvl="7" w:tplc="6F0802DA">
      <w:numFmt w:val="bullet"/>
      <w:lvlText w:val="•"/>
      <w:lvlJc w:val="left"/>
      <w:pPr>
        <w:ind w:left="5620" w:hanging="120"/>
      </w:pPr>
      <w:rPr>
        <w:rFonts w:hint="default"/>
        <w:lang w:val="ru-RU" w:eastAsia="en-US" w:bidi="ar-SA"/>
      </w:rPr>
    </w:lvl>
    <w:lvl w:ilvl="8" w:tplc="A410838A">
      <w:numFmt w:val="bullet"/>
      <w:lvlText w:val="•"/>
      <w:lvlJc w:val="left"/>
      <w:pPr>
        <w:ind w:left="6388" w:hanging="120"/>
      </w:pPr>
      <w:rPr>
        <w:rFonts w:hint="default"/>
        <w:lang w:val="ru-RU" w:eastAsia="en-US" w:bidi="ar-SA"/>
      </w:rPr>
    </w:lvl>
  </w:abstractNum>
  <w:abstractNum w:abstractNumId="16">
    <w:nsid w:val="52BC4935"/>
    <w:multiLevelType w:val="hybridMultilevel"/>
    <w:tmpl w:val="59B4DBFA"/>
    <w:lvl w:ilvl="0" w:tplc="8C88DB5E">
      <w:numFmt w:val="bullet"/>
      <w:lvlText w:val="•"/>
      <w:lvlJc w:val="left"/>
      <w:pPr>
        <w:ind w:left="111" w:hanging="120"/>
      </w:pPr>
      <w:rPr>
        <w:rFonts w:ascii="Times New Roman" w:eastAsia="Times New Roman" w:hAnsi="Times New Roman" w:cs="Times New Roman" w:hint="default"/>
        <w:spacing w:val="0"/>
        <w:w w:val="100"/>
        <w:lang w:val="ru-RU" w:eastAsia="en-US" w:bidi="ar-SA"/>
      </w:rPr>
    </w:lvl>
    <w:lvl w:ilvl="1" w:tplc="416AFD2A">
      <w:numFmt w:val="bullet"/>
      <w:lvlText w:val="•"/>
      <w:lvlJc w:val="left"/>
      <w:pPr>
        <w:ind w:left="900" w:hanging="120"/>
      </w:pPr>
      <w:rPr>
        <w:rFonts w:hint="default"/>
        <w:lang w:val="ru-RU" w:eastAsia="en-US" w:bidi="ar-SA"/>
      </w:rPr>
    </w:lvl>
    <w:lvl w:ilvl="2" w:tplc="F384C294">
      <w:numFmt w:val="bullet"/>
      <w:lvlText w:val="•"/>
      <w:lvlJc w:val="left"/>
      <w:pPr>
        <w:ind w:left="1681" w:hanging="120"/>
      </w:pPr>
      <w:rPr>
        <w:rFonts w:hint="default"/>
        <w:lang w:val="ru-RU" w:eastAsia="en-US" w:bidi="ar-SA"/>
      </w:rPr>
    </w:lvl>
    <w:lvl w:ilvl="3" w:tplc="44BC4E94">
      <w:numFmt w:val="bullet"/>
      <w:lvlText w:val="•"/>
      <w:lvlJc w:val="left"/>
      <w:pPr>
        <w:ind w:left="2461" w:hanging="120"/>
      </w:pPr>
      <w:rPr>
        <w:rFonts w:hint="default"/>
        <w:lang w:val="ru-RU" w:eastAsia="en-US" w:bidi="ar-SA"/>
      </w:rPr>
    </w:lvl>
    <w:lvl w:ilvl="4" w:tplc="ED2AE35A">
      <w:numFmt w:val="bullet"/>
      <w:lvlText w:val="•"/>
      <w:lvlJc w:val="left"/>
      <w:pPr>
        <w:ind w:left="3242" w:hanging="120"/>
      </w:pPr>
      <w:rPr>
        <w:rFonts w:hint="default"/>
        <w:lang w:val="ru-RU" w:eastAsia="en-US" w:bidi="ar-SA"/>
      </w:rPr>
    </w:lvl>
    <w:lvl w:ilvl="5" w:tplc="90407A16">
      <w:numFmt w:val="bullet"/>
      <w:lvlText w:val="•"/>
      <w:lvlJc w:val="left"/>
      <w:pPr>
        <w:ind w:left="4023" w:hanging="120"/>
      </w:pPr>
      <w:rPr>
        <w:rFonts w:hint="default"/>
        <w:lang w:val="ru-RU" w:eastAsia="en-US" w:bidi="ar-SA"/>
      </w:rPr>
    </w:lvl>
    <w:lvl w:ilvl="6" w:tplc="135856B4">
      <w:numFmt w:val="bullet"/>
      <w:lvlText w:val="•"/>
      <w:lvlJc w:val="left"/>
      <w:pPr>
        <w:ind w:left="4803" w:hanging="120"/>
      </w:pPr>
      <w:rPr>
        <w:rFonts w:hint="default"/>
        <w:lang w:val="ru-RU" w:eastAsia="en-US" w:bidi="ar-SA"/>
      </w:rPr>
    </w:lvl>
    <w:lvl w:ilvl="7" w:tplc="AFB2D374">
      <w:numFmt w:val="bullet"/>
      <w:lvlText w:val="•"/>
      <w:lvlJc w:val="left"/>
      <w:pPr>
        <w:ind w:left="5584" w:hanging="120"/>
      </w:pPr>
      <w:rPr>
        <w:rFonts w:hint="default"/>
        <w:lang w:val="ru-RU" w:eastAsia="en-US" w:bidi="ar-SA"/>
      </w:rPr>
    </w:lvl>
    <w:lvl w:ilvl="8" w:tplc="A2A89C4E">
      <w:numFmt w:val="bullet"/>
      <w:lvlText w:val="•"/>
      <w:lvlJc w:val="left"/>
      <w:pPr>
        <w:ind w:left="6364" w:hanging="120"/>
      </w:pPr>
      <w:rPr>
        <w:rFonts w:hint="default"/>
        <w:lang w:val="ru-RU" w:eastAsia="en-US" w:bidi="ar-SA"/>
      </w:rPr>
    </w:lvl>
  </w:abstractNum>
  <w:abstractNum w:abstractNumId="17">
    <w:nsid w:val="55596FAF"/>
    <w:multiLevelType w:val="hybridMultilevel"/>
    <w:tmpl w:val="C09CDCC8"/>
    <w:lvl w:ilvl="0" w:tplc="604CCA52">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48BE2244">
      <w:numFmt w:val="bullet"/>
      <w:lvlText w:val="•"/>
      <w:lvlJc w:val="left"/>
      <w:pPr>
        <w:ind w:left="1008" w:hanging="120"/>
      </w:pPr>
      <w:rPr>
        <w:rFonts w:hint="default"/>
        <w:lang w:val="ru-RU" w:eastAsia="en-US" w:bidi="ar-SA"/>
      </w:rPr>
    </w:lvl>
    <w:lvl w:ilvl="2" w:tplc="D94856D8">
      <w:numFmt w:val="bullet"/>
      <w:lvlText w:val="•"/>
      <w:lvlJc w:val="left"/>
      <w:pPr>
        <w:ind w:left="1777" w:hanging="120"/>
      </w:pPr>
      <w:rPr>
        <w:rFonts w:hint="default"/>
        <w:lang w:val="ru-RU" w:eastAsia="en-US" w:bidi="ar-SA"/>
      </w:rPr>
    </w:lvl>
    <w:lvl w:ilvl="3" w:tplc="218A1AF4">
      <w:numFmt w:val="bullet"/>
      <w:lvlText w:val="•"/>
      <w:lvlJc w:val="left"/>
      <w:pPr>
        <w:ind w:left="2545" w:hanging="120"/>
      </w:pPr>
      <w:rPr>
        <w:rFonts w:hint="default"/>
        <w:lang w:val="ru-RU" w:eastAsia="en-US" w:bidi="ar-SA"/>
      </w:rPr>
    </w:lvl>
    <w:lvl w:ilvl="4" w:tplc="5B8CA3CC">
      <w:numFmt w:val="bullet"/>
      <w:lvlText w:val="•"/>
      <w:lvlJc w:val="left"/>
      <w:pPr>
        <w:ind w:left="3314" w:hanging="120"/>
      </w:pPr>
      <w:rPr>
        <w:rFonts w:hint="default"/>
        <w:lang w:val="ru-RU" w:eastAsia="en-US" w:bidi="ar-SA"/>
      </w:rPr>
    </w:lvl>
    <w:lvl w:ilvl="5" w:tplc="638A13C2">
      <w:numFmt w:val="bullet"/>
      <w:lvlText w:val="•"/>
      <w:lvlJc w:val="left"/>
      <w:pPr>
        <w:ind w:left="4083" w:hanging="120"/>
      </w:pPr>
      <w:rPr>
        <w:rFonts w:hint="default"/>
        <w:lang w:val="ru-RU" w:eastAsia="en-US" w:bidi="ar-SA"/>
      </w:rPr>
    </w:lvl>
    <w:lvl w:ilvl="6" w:tplc="37FACC30">
      <w:numFmt w:val="bullet"/>
      <w:lvlText w:val="•"/>
      <w:lvlJc w:val="left"/>
      <w:pPr>
        <w:ind w:left="4851" w:hanging="120"/>
      </w:pPr>
      <w:rPr>
        <w:rFonts w:hint="default"/>
        <w:lang w:val="ru-RU" w:eastAsia="en-US" w:bidi="ar-SA"/>
      </w:rPr>
    </w:lvl>
    <w:lvl w:ilvl="7" w:tplc="D814FB4A">
      <w:numFmt w:val="bullet"/>
      <w:lvlText w:val="•"/>
      <w:lvlJc w:val="left"/>
      <w:pPr>
        <w:ind w:left="5620" w:hanging="120"/>
      </w:pPr>
      <w:rPr>
        <w:rFonts w:hint="default"/>
        <w:lang w:val="ru-RU" w:eastAsia="en-US" w:bidi="ar-SA"/>
      </w:rPr>
    </w:lvl>
    <w:lvl w:ilvl="8" w:tplc="E4AAE810">
      <w:numFmt w:val="bullet"/>
      <w:lvlText w:val="•"/>
      <w:lvlJc w:val="left"/>
      <w:pPr>
        <w:ind w:left="6388" w:hanging="120"/>
      </w:pPr>
      <w:rPr>
        <w:rFonts w:hint="default"/>
        <w:lang w:val="ru-RU" w:eastAsia="en-US" w:bidi="ar-SA"/>
      </w:rPr>
    </w:lvl>
  </w:abstractNum>
  <w:abstractNum w:abstractNumId="18">
    <w:nsid w:val="5AE01464"/>
    <w:multiLevelType w:val="hybridMultilevel"/>
    <w:tmpl w:val="025E0910"/>
    <w:lvl w:ilvl="0" w:tplc="19D4347E">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4F62DC6E">
      <w:numFmt w:val="bullet"/>
      <w:lvlText w:val="•"/>
      <w:lvlJc w:val="left"/>
      <w:pPr>
        <w:ind w:left="1008" w:hanging="120"/>
      </w:pPr>
      <w:rPr>
        <w:rFonts w:hint="default"/>
        <w:lang w:val="ru-RU" w:eastAsia="en-US" w:bidi="ar-SA"/>
      </w:rPr>
    </w:lvl>
    <w:lvl w:ilvl="2" w:tplc="043813A4">
      <w:numFmt w:val="bullet"/>
      <w:lvlText w:val="•"/>
      <w:lvlJc w:val="left"/>
      <w:pPr>
        <w:ind w:left="1777" w:hanging="120"/>
      </w:pPr>
      <w:rPr>
        <w:rFonts w:hint="default"/>
        <w:lang w:val="ru-RU" w:eastAsia="en-US" w:bidi="ar-SA"/>
      </w:rPr>
    </w:lvl>
    <w:lvl w:ilvl="3" w:tplc="D78EE1AC">
      <w:numFmt w:val="bullet"/>
      <w:lvlText w:val="•"/>
      <w:lvlJc w:val="left"/>
      <w:pPr>
        <w:ind w:left="2545" w:hanging="120"/>
      </w:pPr>
      <w:rPr>
        <w:rFonts w:hint="default"/>
        <w:lang w:val="ru-RU" w:eastAsia="en-US" w:bidi="ar-SA"/>
      </w:rPr>
    </w:lvl>
    <w:lvl w:ilvl="4" w:tplc="1084EEAA">
      <w:numFmt w:val="bullet"/>
      <w:lvlText w:val="•"/>
      <w:lvlJc w:val="left"/>
      <w:pPr>
        <w:ind w:left="3314" w:hanging="120"/>
      </w:pPr>
      <w:rPr>
        <w:rFonts w:hint="default"/>
        <w:lang w:val="ru-RU" w:eastAsia="en-US" w:bidi="ar-SA"/>
      </w:rPr>
    </w:lvl>
    <w:lvl w:ilvl="5" w:tplc="975E7458">
      <w:numFmt w:val="bullet"/>
      <w:lvlText w:val="•"/>
      <w:lvlJc w:val="left"/>
      <w:pPr>
        <w:ind w:left="4083" w:hanging="120"/>
      </w:pPr>
      <w:rPr>
        <w:rFonts w:hint="default"/>
        <w:lang w:val="ru-RU" w:eastAsia="en-US" w:bidi="ar-SA"/>
      </w:rPr>
    </w:lvl>
    <w:lvl w:ilvl="6" w:tplc="C4F4543A">
      <w:numFmt w:val="bullet"/>
      <w:lvlText w:val="•"/>
      <w:lvlJc w:val="left"/>
      <w:pPr>
        <w:ind w:left="4851" w:hanging="120"/>
      </w:pPr>
      <w:rPr>
        <w:rFonts w:hint="default"/>
        <w:lang w:val="ru-RU" w:eastAsia="en-US" w:bidi="ar-SA"/>
      </w:rPr>
    </w:lvl>
    <w:lvl w:ilvl="7" w:tplc="89B6978E">
      <w:numFmt w:val="bullet"/>
      <w:lvlText w:val="•"/>
      <w:lvlJc w:val="left"/>
      <w:pPr>
        <w:ind w:left="5620" w:hanging="120"/>
      </w:pPr>
      <w:rPr>
        <w:rFonts w:hint="default"/>
        <w:lang w:val="ru-RU" w:eastAsia="en-US" w:bidi="ar-SA"/>
      </w:rPr>
    </w:lvl>
    <w:lvl w:ilvl="8" w:tplc="AF5E3A70">
      <w:numFmt w:val="bullet"/>
      <w:lvlText w:val="•"/>
      <w:lvlJc w:val="left"/>
      <w:pPr>
        <w:ind w:left="6388" w:hanging="120"/>
      </w:pPr>
      <w:rPr>
        <w:rFonts w:hint="default"/>
        <w:lang w:val="ru-RU" w:eastAsia="en-US" w:bidi="ar-SA"/>
      </w:rPr>
    </w:lvl>
  </w:abstractNum>
  <w:abstractNum w:abstractNumId="19">
    <w:nsid w:val="5BEA610E"/>
    <w:multiLevelType w:val="hybridMultilevel"/>
    <w:tmpl w:val="4896F990"/>
    <w:lvl w:ilvl="0" w:tplc="9E443880">
      <w:numFmt w:val="bullet"/>
      <w:lvlText w:val="-"/>
      <w:lvlJc w:val="left"/>
      <w:pPr>
        <w:ind w:left="226" w:hanging="116"/>
      </w:pPr>
      <w:rPr>
        <w:rFonts w:ascii="Times New Roman" w:eastAsia="Times New Roman" w:hAnsi="Times New Roman" w:cs="Times New Roman" w:hint="default"/>
        <w:b w:val="0"/>
        <w:bCs w:val="0"/>
        <w:i w:val="0"/>
        <w:iCs w:val="0"/>
        <w:spacing w:val="0"/>
        <w:w w:val="100"/>
        <w:sz w:val="20"/>
        <w:szCs w:val="20"/>
        <w:lang w:val="ru-RU" w:eastAsia="en-US" w:bidi="ar-SA"/>
      </w:rPr>
    </w:lvl>
    <w:lvl w:ilvl="1" w:tplc="ED08C930">
      <w:numFmt w:val="bullet"/>
      <w:lvlText w:val="•"/>
      <w:lvlJc w:val="left"/>
      <w:pPr>
        <w:ind w:left="990" w:hanging="116"/>
      </w:pPr>
      <w:rPr>
        <w:rFonts w:hint="default"/>
        <w:lang w:val="ru-RU" w:eastAsia="en-US" w:bidi="ar-SA"/>
      </w:rPr>
    </w:lvl>
    <w:lvl w:ilvl="2" w:tplc="DB200A18">
      <w:numFmt w:val="bullet"/>
      <w:lvlText w:val="•"/>
      <w:lvlJc w:val="left"/>
      <w:pPr>
        <w:ind w:left="1761" w:hanging="116"/>
      </w:pPr>
      <w:rPr>
        <w:rFonts w:hint="default"/>
        <w:lang w:val="ru-RU" w:eastAsia="en-US" w:bidi="ar-SA"/>
      </w:rPr>
    </w:lvl>
    <w:lvl w:ilvl="3" w:tplc="B750ECB6">
      <w:numFmt w:val="bullet"/>
      <w:lvlText w:val="•"/>
      <w:lvlJc w:val="left"/>
      <w:pPr>
        <w:ind w:left="2531" w:hanging="116"/>
      </w:pPr>
      <w:rPr>
        <w:rFonts w:hint="default"/>
        <w:lang w:val="ru-RU" w:eastAsia="en-US" w:bidi="ar-SA"/>
      </w:rPr>
    </w:lvl>
    <w:lvl w:ilvl="4" w:tplc="AF20F430">
      <w:numFmt w:val="bullet"/>
      <w:lvlText w:val="•"/>
      <w:lvlJc w:val="left"/>
      <w:pPr>
        <w:ind w:left="3302" w:hanging="116"/>
      </w:pPr>
      <w:rPr>
        <w:rFonts w:hint="default"/>
        <w:lang w:val="ru-RU" w:eastAsia="en-US" w:bidi="ar-SA"/>
      </w:rPr>
    </w:lvl>
    <w:lvl w:ilvl="5" w:tplc="83BEA3DE">
      <w:numFmt w:val="bullet"/>
      <w:lvlText w:val="•"/>
      <w:lvlJc w:val="left"/>
      <w:pPr>
        <w:ind w:left="4073" w:hanging="116"/>
      </w:pPr>
      <w:rPr>
        <w:rFonts w:hint="default"/>
        <w:lang w:val="ru-RU" w:eastAsia="en-US" w:bidi="ar-SA"/>
      </w:rPr>
    </w:lvl>
    <w:lvl w:ilvl="6" w:tplc="0EF88D0E">
      <w:numFmt w:val="bullet"/>
      <w:lvlText w:val="•"/>
      <w:lvlJc w:val="left"/>
      <w:pPr>
        <w:ind w:left="4843" w:hanging="116"/>
      </w:pPr>
      <w:rPr>
        <w:rFonts w:hint="default"/>
        <w:lang w:val="ru-RU" w:eastAsia="en-US" w:bidi="ar-SA"/>
      </w:rPr>
    </w:lvl>
    <w:lvl w:ilvl="7" w:tplc="E03603AC">
      <w:numFmt w:val="bullet"/>
      <w:lvlText w:val="•"/>
      <w:lvlJc w:val="left"/>
      <w:pPr>
        <w:ind w:left="5614" w:hanging="116"/>
      </w:pPr>
      <w:rPr>
        <w:rFonts w:hint="default"/>
        <w:lang w:val="ru-RU" w:eastAsia="en-US" w:bidi="ar-SA"/>
      </w:rPr>
    </w:lvl>
    <w:lvl w:ilvl="8" w:tplc="27ECD268">
      <w:numFmt w:val="bullet"/>
      <w:lvlText w:val="•"/>
      <w:lvlJc w:val="left"/>
      <w:pPr>
        <w:ind w:left="6384" w:hanging="116"/>
      </w:pPr>
      <w:rPr>
        <w:rFonts w:hint="default"/>
        <w:lang w:val="ru-RU" w:eastAsia="en-US" w:bidi="ar-SA"/>
      </w:rPr>
    </w:lvl>
  </w:abstractNum>
  <w:abstractNum w:abstractNumId="20">
    <w:nsid w:val="5E5A7991"/>
    <w:multiLevelType w:val="hybridMultilevel"/>
    <w:tmpl w:val="DF485E24"/>
    <w:lvl w:ilvl="0" w:tplc="1A64E5D8">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2586E78C">
      <w:numFmt w:val="bullet"/>
      <w:lvlText w:val="•"/>
      <w:lvlJc w:val="left"/>
      <w:pPr>
        <w:ind w:left="1008" w:hanging="120"/>
      </w:pPr>
      <w:rPr>
        <w:rFonts w:hint="default"/>
        <w:lang w:val="ru-RU" w:eastAsia="en-US" w:bidi="ar-SA"/>
      </w:rPr>
    </w:lvl>
    <w:lvl w:ilvl="2" w:tplc="6528076E">
      <w:numFmt w:val="bullet"/>
      <w:lvlText w:val="•"/>
      <w:lvlJc w:val="left"/>
      <w:pPr>
        <w:ind w:left="1777" w:hanging="120"/>
      </w:pPr>
      <w:rPr>
        <w:rFonts w:hint="default"/>
        <w:lang w:val="ru-RU" w:eastAsia="en-US" w:bidi="ar-SA"/>
      </w:rPr>
    </w:lvl>
    <w:lvl w:ilvl="3" w:tplc="46E2BAAC">
      <w:numFmt w:val="bullet"/>
      <w:lvlText w:val="•"/>
      <w:lvlJc w:val="left"/>
      <w:pPr>
        <w:ind w:left="2545" w:hanging="120"/>
      </w:pPr>
      <w:rPr>
        <w:rFonts w:hint="default"/>
        <w:lang w:val="ru-RU" w:eastAsia="en-US" w:bidi="ar-SA"/>
      </w:rPr>
    </w:lvl>
    <w:lvl w:ilvl="4" w:tplc="F952657A">
      <w:numFmt w:val="bullet"/>
      <w:lvlText w:val="•"/>
      <w:lvlJc w:val="left"/>
      <w:pPr>
        <w:ind w:left="3314" w:hanging="120"/>
      </w:pPr>
      <w:rPr>
        <w:rFonts w:hint="default"/>
        <w:lang w:val="ru-RU" w:eastAsia="en-US" w:bidi="ar-SA"/>
      </w:rPr>
    </w:lvl>
    <w:lvl w:ilvl="5" w:tplc="75026220">
      <w:numFmt w:val="bullet"/>
      <w:lvlText w:val="•"/>
      <w:lvlJc w:val="left"/>
      <w:pPr>
        <w:ind w:left="4083" w:hanging="120"/>
      </w:pPr>
      <w:rPr>
        <w:rFonts w:hint="default"/>
        <w:lang w:val="ru-RU" w:eastAsia="en-US" w:bidi="ar-SA"/>
      </w:rPr>
    </w:lvl>
    <w:lvl w:ilvl="6" w:tplc="EC5E879E">
      <w:numFmt w:val="bullet"/>
      <w:lvlText w:val="•"/>
      <w:lvlJc w:val="left"/>
      <w:pPr>
        <w:ind w:left="4851" w:hanging="120"/>
      </w:pPr>
      <w:rPr>
        <w:rFonts w:hint="default"/>
        <w:lang w:val="ru-RU" w:eastAsia="en-US" w:bidi="ar-SA"/>
      </w:rPr>
    </w:lvl>
    <w:lvl w:ilvl="7" w:tplc="29E0E60C">
      <w:numFmt w:val="bullet"/>
      <w:lvlText w:val="•"/>
      <w:lvlJc w:val="left"/>
      <w:pPr>
        <w:ind w:left="5620" w:hanging="120"/>
      </w:pPr>
      <w:rPr>
        <w:rFonts w:hint="default"/>
        <w:lang w:val="ru-RU" w:eastAsia="en-US" w:bidi="ar-SA"/>
      </w:rPr>
    </w:lvl>
    <w:lvl w:ilvl="8" w:tplc="F09AFDA6">
      <w:numFmt w:val="bullet"/>
      <w:lvlText w:val="•"/>
      <w:lvlJc w:val="left"/>
      <w:pPr>
        <w:ind w:left="6388" w:hanging="120"/>
      </w:pPr>
      <w:rPr>
        <w:rFonts w:hint="default"/>
        <w:lang w:val="ru-RU" w:eastAsia="en-US" w:bidi="ar-SA"/>
      </w:rPr>
    </w:lvl>
  </w:abstractNum>
  <w:abstractNum w:abstractNumId="21">
    <w:nsid w:val="5E8A2F43"/>
    <w:multiLevelType w:val="hybridMultilevel"/>
    <w:tmpl w:val="C74AF33E"/>
    <w:lvl w:ilvl="0" w:tplc="137AB65E">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C886625E">
      <w:numFmt w:val="bullet"/>
      <w:lvlText w:val="•"/>
      <w:lvlJc w:val="left"/>
      <w:pPr>
        <w:ind w:left="1008" w:hanging="120"/>
      </w:pPr>
      <w:rPr>
        <w:rFonts w:hint="default"/>
        <w:lang w:val="ru-RU" w:eastAsia="en-US" w:bidi="ar-SA"/>
      </w:rPr>
    </w:lvl>
    <w:lvl w:ilvl="2" w:tplc="3DDEF084">
      <w:numFmt w:val="bullet"/>
      <w:lvlText w:val="•"/>
      <w:lvlJc w:val="left"/>
      <w:pPr>
        <w:ind w:left="1777" w:hanging="120"/>
      </w:pPr>
      <w:rPr>
        <w:rFonts w:hint="default"/>
        <w:lang w:val="ru-RU" w:eastAsia="en-US" w:bidi="ar-SA"/>
      </w:rPr>
    </w:lvl>
    <w:lvl w:ilvl="3" w:tplc="8BE8E29A">
      <w:numFmt w:val="bullet"/>
      <w:lvlText w:val="•"/>
      <w:lvlJc w:val="left"/>
      <w:pPr>
        <w:ind w:left="2545" w:hanging="120"/>
      </w:pPr>
      <w:rPr>
        <w:rFonts w:hint="default"/>
        <w:lang w:val="ru-RU" w:eastAsia="en-US" w:bidi="ar-SA"/>
      </w:rPr>
    </w:lvl>
    <w:lvl w:ilvl="4" w:tplc="AFF84F40">
      <w:numFmt w:val="bullet"/>
      <w:lvlText w:val="•"/>
      <w:lvlJc w:val="left"/>
      <w:pPr>
        <w:ind w:left="3314" w:hanging="120"/>
      </w:pPr>
      <w:rPr>
        <w:rFonts w:hint="default"/>
        <w:lang w:val="ru-RU" w:eastAsia="en-US" w:bidi="ar-SA"/>
      </w:rPr>
    </w:lvl>
    <w:lvl w:ilvl="5" w:tplc="C8DADC12">
      <w:numFmt w:val="bullet"/>
      <w:lvlText w:val="•"/>
      <w:lvlJc w:val="left"/>
      <w:pPr>
        <w:ind w:left="4083" w:hanging="120"/>
      </w:pPr>
      <w:rPr>
        <w:rFonts w:hint="default"/>
        <w:lang w:val="ru-RU" w:eastAsia="en-US" w:bidi="ar-SA"/>
      </w:rPr>
    </w:lvl>
    <w:lvl w:ilvl="6" w:tplc="526451DC">
      <w:numFmt w:val="bullet"/>
      <w:lvlText w:val="•"/>
      <w:lvlJc w:val="left"/>
      <w:pPr>
        <w:ind w:left="4851" w:hanging="120"/>
      </w:pPr>
      <w:rPr>
        <w:rFonts w:hint="default"/>
        <w:lang w:val="ru-RU" w:eastAsia="en-US" w:bidi="ar-SA"/>
      </w:rPr>
    </w:lvl>
    <w:lvl w:ilvl="7" w:tplc="E38C05C0">
      <w:numFmt w:val="bullet"/>
      <w:lvlText w:val="•"/>
      <w:lvlJc w:val="left"/>
      <w:pPr>
        <w:ind w:left="5620" w:hanging="120"/>
      </w:pPr>
      <w:rPr>
        <w:rFonts w:hint="default"/>
        <w:lang w:val="ru-RU" w:eastAsia="en-US" w:bidi="ar-SA"/>
      </w:rPr>
    </w:lvl>
    <w:lvl w:ilvl="8" w:tplc="0396F266">
      <w:numFmt w:val="bullet"/>
      <w:lvlText w:val="•"/>
      <w:lvlJc w:val="left"/>
      <w:pPr>
        <w:ind w:left="6388" w:hanging="120"/>
      </w:pPr>
      <w:rPr>
        <w:rFonts w:hint="default"/>
        <w:lang w:val="ru-RU" w:eastAsia="en-US" w:bidi="ar-SA"/>
      </w:rPr>
    </w:lvl>
  </w:abstractNum>
  <w:abstractNum w:abstractNumId="22">
    <w:nsid w:val="68275D97"/>
    <w:multiLevelType w:val="hybridMultilevel"/>
    <w:tmpl w:val="6C5A3108"/>
    <w:lvl w:ilvl="0" w:tplc="4AA4CB28">
      <w:numFmt w:val="bullet"/>
      <w:lvlText w:val="•"/>
      <w:lvlJc w:val="left"/>
      <w:pPr>
        <w:ind w:left="111" w:hanging="120"/>
      </w:pPr>
      <w:rPr>
        <w:rFonts w:ascii="Times New Roman" w:eastAsia="Times New Roman" w:hAnsi="Times New Roman" w:cs="Times New Roman" w:hint="default"/>
        <w:b/>
        <w:bCs/>
        <w:i w:val="0"/>
        <w:iCs w:val="0"/>
        <w:spacing w:val="0"/>
        <w:w w:val="65"/>
        <w:sz w:val="20"/>
        <w:szCs w:val="20"/>
        <w:lang w:val="ru-RU" w:eastAsia="en-US" w:bidi="ar-SA"/>
      </w:rPr>
    </w:lvl>
    <w:lvl w:ilvl="1" w:tplc="6108FBAC">
      <w:numFmt w:val="bullet"/>
      <w:lvlText w:val="•"/>
      <w:lvlJc w:val="left"/>
      <w:pPr>
        <w:ind w:left="900" w:hanging="120"/>
      </w:pPr>
      <w:rPr>
        <w:rFonts w:hint="default"/>
        <w:lang w:val="ru-RU" w:eastAsia="en-US" w:bidi="ar-SA"/>
      </w:rPr>
    </w:lvl>
    <w:lvl w:ilvl="2" w:tplc="87844310">
      <w:numFmt w:val="bullet"/>
      <w:lvlText w:val="•"/>
      <w:lvlJc w:val="left"/>
      <w:pPr>
        <w:ind w:left="1681" w:hanging="120"/>
      </w:pPr>
      <w:rPr>
        <w:rFonts w:hint="default"/>
        <w:lang w:val="ru-RU" w:eastAsia="en-US" w:bidi="ar-SA"/>
      </w:rPr>
    </w:lvl>
    <w:lvl w:ilvl="3" w:tplc="37A66210">
      <w:numFmt w:val="bullet"/>
      <w:lvlText w:val="•"/>
      <w:lvlJc w:val="left"/>
      <w:pPr>
        <w:ind w:left="2461" w:hanging="120"/>
      </w:pPr>
      <w:rPr>
        <w:rFonts w:hint="default"/>
        <w:lang w:val="ru-RU" w:eastAsia="en-US" w:bidi="ar-SA"/>
      </w:rPr>
    </w:lvl>
    <w:lvl w:ilvl="4" w:tplc="65387B3E">
      <w:numFmt w:val="bullet"/>
      <w:lvlText w:val="•"/>
      <w:lvlJc w:val="left"/>
      <w:pPr>
        <w:ind w:left="3242" w:hanging="120"/>
      </w:pPr>
      <w:rPr>
        <w:rFonts w:hint="default"/>
        <w:lang w:val="ru-RU" w:eastAsia="en-US" w:bidi="ar-SA"/>
      </w:rPr>
    </w:lvl>
    <w:lvl w:ilvl="5" w:tplc="56D24024">
      <w:numFmt w:val="bullet"/>
      <w:lvlText w:val="•"/>
      <w:lvlJc w:val="left"/>
      <w:pPr>
        <w:ind w:left="4023" w:hanging="120"/>
      </w:pPr>
      <w:rPr>
        <w:rFonts w:hint="default"/>
        <w:lang w:val="ru-RU" w:eastAsia="en-US" w:bidi="ar-SA"/>
      </w:rPr>
    </w:lvl>
    <w:lvl w:ilvl="6" w:tplc="2A9AD194">
      <w:numFmt w:val="bullet"/>
      <w:lvlText w:val="•"/>
      <w:lvlJc w:val="left"/>
      <w:pPr>
        <w:ind w:left="4803" w:hanging="120"/>
      </w:pPr>
      <w:rPr>
        <w:rFonts w:hint="default"/>
        <w:lang w:val="ru-RU" w:eastAsia="en-US" w:bidi="ar-SA"/>
      </w:rPr>
    </w:lvl>
    <w:lvl w:ilvl="7" w:tplc="9A262EC0">
      <w:numFmt w:val="bullet"/>
      <w:lvlText w:val="•"/>
      <w:lvlJc w:val="left"/>
      <w:pPr>
        <w:ind w:left="5584" w:hanging="120"/>
      </w:pPr>
      <w:rPr>
        <w:rFonts w:hint="default"/>
        <w:lang w:val="ru-RU" w:eastAsia="en-US" w:bidi="ar-SA"/>
      </w:rPr>
    </w:lvl>
    <w:lvl w:ilvl="8" w:tplc="FE083C28">
      <w:numFmt w:val="bullet"/>
      <w:lvlText w:val="•"/>
      <w:lvlJc w:val="left"/>
      <w:pPr>
        <w:ind w:left="6364" w:hanging="120"/>
      </w:pPr>
      <w:rPr>
        <w:rFonts w:hint="default"/>
        <w:lang w:val="ru-RU" w:eastAsia="en-US" w:bidi="ar-SA"/>
      </w:rPr>
    </w:lvl>
  </w:abstractNum>
  <w:abstractNum w:abstractNumId="23">
    <w:nsid w:val="68D459DC"/>
    <w:multiLevelType w:val="hybridMultilevel"/>
    <w:tmpl w:val="16A2C876"/>
    <w:lvl w:ilvl="0" w:tplc="D4F8CF1A">
      <w:numFmt w:val="bullet"/>
      <w:lvlText w:val="-"/>
      <w:lvlJc w:val="left"/>
      <w:pPr>
        <w:ind w:left="111" w:hanging="168"/>
      </w:pPr>
      <w:rPr>
        <w:rFonts w:ascii="Times New Roman" w:eastAsia="Times New Roman" w:hAnsi="Times New Roman" w:cs="Times New Roman" w:hint="default"/>
        <w:b w:val="0"/>
        <w:bCs w:val="0"/>
        <w:i w:val="0"/>
        <w:iCs w:val="0"/>
        <w:spacing w:val="0"/>
        <w:w w:val="100"/>
        <w:sz w:val="20"/>
        <w:szCs w:val="20"/>
        <w:lang w:val="ru-RU" w:eastAsia="en-US" w:bidi="ar-SA"/>
      </w:rPr>
    </w:lvl>
    <w:lvl w:ilvl="1" w:tplc="9FDE8B80">
      <w:numFmt w:val="bullet"/>
      <w:lvlText w:val="•"/>
      <w:lvlJc w:val="left"/>
      <w:pPr>
        <w:ind w:left="900" w:hanging="168"/>
      </w:pPr>
      <w:rPr>
        <w:rFonts w:hint="default"/>
        <w:lang w:val="ru-RU" w:eastAsia="en-US" w:bidi="ar-SA"/>
      </w:rPr>
    </w:lvl>
    <w:lvl w:ilvl="2" w:tplc="4B70714E">
      <w:numFmt w:val="bullet"/>
      <w:lvlText w:val="•"/>
      <w:lvlJc w:val="left"/>
      <w:pPr>
        <w:ind w:left="1681" w:hanging="168"/>
      </w:pPr>
      <w:rPr>
        <w:rFonts w:hint="default"/>
        <w:lang w:val="ru-RU" w:eastAsia="en-US" w:bidi="ar-SA"/>
      </w:rPr>
    </w:lvl>
    <w:lvl w:ilvl="3" w:tplc="5CEEAE7E">
      <w:numFmt w:val="bullet"/>
      <w:lvlText w:val="•"/>
      <w:lvlJc w:val="left"/>
      <w:pPr>
        <w:ind w:left="2461" w:hanging="168"/>
      </w:pPr>
      <w:rPr>
        <w:rFonts w:hint="default"/>
        <w:lang w:val="ru-RU" w:eastAsia="en-US" w:bidi="ar-SA"/>
      </w:rPr>
    </w:lvl>
    <w:lvl w:ilvl="4" w:tplc="A7A28742">
      <w:numFmt w:val="bullet"/>
      <w:lvlText w:val="•"/>
      <w:lvlJc w:val="left"/>
      <w:pPr>
        <w:ind w:left="3242" w:hanging="168"/>
      </w:pPr>
      <w:rPr>
        <w:rFonts w:hint="default"/>
        <w:lang w:val="ru-RU" w:eastAsia="en-US" w:bidi="ar-SA"/>
      </w:rPr>
    </w:lvl>
    <w:lvl w:ilvl="5" w:tplc="7C0C5A60">
      <w:numFmt w:val="bullet"/>
      <w:lvlText w:val="•"/>
      <w:lvlJc w:val="left"/>
      <w:pPr>
        <w:ind w:left="4023" w:hanging="168"/>
      </w:pPr>
      <w:rPr>
        <w:rFonts w:hint="default"/>
        <w:lang w:val="ru-RU" w:eastAsia="en-US" w:bidi="ar-SA"/>
      </w:rPr>
    </w:lvl>
    <w:lvl w:ilvl="6" w:tplc="715AF990">
      <w:numFmt w:val="bullet"/>
      <w:lvlText w:val="•"/>
      <w:lvlJc w:val="left"/>
      <w:pPr>
        <w:ind w:left="4803" w:hanging="168"/>
      </w:pPr>
      <w:rPr>
        <w:rFonts w:hint="default"/>
        <w:lang w:val="ru-RU" w:eastAsia="en-US" w:bidi="ar-SA"/>
      </w:rPr>
    </w:lvl>
    <w:lvl w:ilvl="7" w:tplc="A6EC56D2">
      <w:numFmt w:val="bullet"/>
      <w:lvlText w:val="•"/>
      <w:lvlJc w:val="left"/>
      <w:pPr>
        <w:ind w:left="5584" w:hanging="168"/>
      </w:pPr>
      <w:rPr>
        <w:rFonts w:hint="default"/>
        <w:lang w:val="ru-RU" w:eastAsia="en-US" w:bidi="ar-SA"/>
      </w:rPr>
    </w:lvl>
    <w:lvl w:ilvl="8" w:tplc="442CAEE8">
      <w:numFmt w:val="bullet"/>
      <w:lvlText w:val="•"/>
      <w:lvlJc w:val="left"/>
      <w:pPr>
        <w:ind w:left="6364" w:hanging="168"/>
      </w:pPr>
      <w:rPr>
        <w:rFonts w:hint="default"/>
        <w:lang w:val="ru-RU" w:eastAsia="en-US" w:bidi="ar-SA"/>
      </w:rPr>
    </w:lvl>
  </w:abstractNum>
  <w:abstractNum w:abstractNumId="24">
    <w:nsid w:val="70A9412E"/>
    <w:multiLevelType w:val="hybridMultilevel"/>
    <w:tmpl w:val="9C84EA2C"/>
    <w:lvl w:ilvl="0" w:tplc="49966FFA">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42B69C5E">
      <w:numFmt w:val="bullet"/>
      <w:lvlText w:val="•"/>
      <w:lvlJc w:val="left"/>
      <w:pPr>
        <w:ind w:left="1008" w:hanging="120"/>
      </w:pPr>
      <w:rPr>
        <w:rFonts w:hint="default"/>
        <w:lang w:val="ru-RU" w:eastAsia="en-US" w:bidi="ar-SA"/>
      </w:rPr>
    </w:lvl>
    <w:lvl w:ilvl="2" w:tplc="72A832B6">
      <w:numFmt w:val="bullet"/>
      <w:lvlText w:val="•"/>
      <w:lvlJc w:val="left"/>
      <w:pPr>
        <w:ind w:left="1777" w:hanging="120"/>
      </w:pPr>
      <w:rPr>
        <w:rFonts w:hint="default"/>
        <w:lang w:val="ru-RU" w:eastAsia="en-US" w:bidi="ar-SA"/>
      </w:rPr>
    </w:lvl>
    <w:lvl w:ilvl="3" w:tplc="D108C9BC">
      <w:numFmt w:val="bullet"/>
      <w:lvlText w:val="•"/>
      <w:lvlJc w:val="left"/>
      <w:pPr>
        <w:ind w:left="2545" w:hanging="120"/>
      </w:pPr>
      <w:rPr>
        <w:rFonts w:hint="default"/>
        <w:lang w:val="ru-RU" w:eastAsia="en-US" w:bidi="ar-SA"/>
      </w:rPr>
    </w:lvl>
    <w:lvl w:ilvl="4" w:tplc="D51C142A">
      <w:numFmt w:val="bullet"/>
      <w:lvlText w:val="•"/>
      <w:lvlJc w:val="left"/>
      <w:pPr>
        <w:ind w:left="3314" w:hanging="120"/>
      </w:pPr>
      <w:rPr>
        <w:rFonts w:hint="default"/>
        <w:lang w:val="ru-RU" w:eastAsia="en-US" w:bidi="ar-SA"/>
      </w:rPr>
    </w:lvl>
    <w:lvl w:ilvl="5" w:tplc="E41C9E76">
      <w:numFmt w:val="bullet"/>
      <w:lvlText w:val="•"/>
      <w:lvlJc w:val="left"/>
      <w:pPr>
        <w:ind w:left="4083" w:hanging="120"/>
      </w:pPr>
      <w:rPr>
        <w:rFonts w:hint="default"/>
        <w:lang w:val="ru-RU" w:eastAsia="en-US" w:bidi="ar-SA"/>
      </w:rPr>
    </w:lvl>
    <w:lvl w:ilvl="6" w:tplc="ABBCFE38">
      <w:numFmt w:val="bullet"/>
      <w:lvlText w:val="•"/>
      <w:lvlJc w:val="left"/>
      <w:pPr>
        <w:ind w:left="4851" w:hanging="120"/>
      </w:pPr>
      <w:rPr>
        <w:rFonts w:hint="default"/>
        <w:lang w:val="ru-RU" w:eastAsia="en-US" w:bidi="ar-SA"/>
      </w:rPr>
    </w:lvl>
    <w:lvl w:ilvl="7" w:tplc="5D40F2A4">
      <w:numFmt w:val="bullet"/>
      <w:lvlText w:val="•"/>
      <w:lvlJc w:val="left"/>
      <w:pPr>
        <w:ind w:left="5620" w:hanging="120"/>
      </w:pPr>
      <w:rPr>
        <w:rFonts w:hint="default"/>
        <w:lang w:val="ru-RU" w:eastAsia="en-US" w:bidi="ar-SA"/>
      </w:rPr>
    </w:lvl>
    <w:lvl w:ilvl="8" w:tplc="27A8E04E">
      <w:numFmt w:val="bullet"/>
      <w:lvlText w:val="•"/>
      <w:lvlJc w:val="left"/>
      <w:pPr>
        <w:ind w:left="6388" w:hanging="120"/>
      </w:pPr>
      <w:rPr>
        <w:rFonts w:hint="default"/>
        <w:lang w:val="ru-RU" w:eastAsia="en-US" w:bidi="ar-SA"/>
      </w:rPr>
    </w:lvl>
  </w:abstractNum>
  <w:abstractNum w:abstractNumId="25">
    <w:nsid w:val="710E6C6B"/>
    <w:multiLevelType w:val="hybridMultilevel"/>
    <w:tmpl w:val="1FE28AF2"/>
    <w:lvl w:ilvl="0" w:tplc="120E2156">
      <w:numFmt w:val="bullet"/>
      <w:lvlText w:val="•"/>
      <w:lvlJc w:val="left"/>
      <w:pPr>
        <w:ind w:left="231" w:hanging="120"/>
      </w:pPr>
      <w:rPr>
        <w:rFonts w:ascii="Times New Roman" w:eastAsia="Times New Roman" w:hAnsi="Times New Roman" w:cs="Times New Roman" w:hint="default"/>
        <w:b w:val="0"/>
        <w:bCs w:val="0"/>
        <w:i w:val="0"/>
        <w:iCs w:val="0"/>
        <w:spacing w:val="0"/>
        <w:w w:val="100"/>
        <w:sz w:val="20"/>
        <w:szCs w:val="20"/>
        <w:lang w:val="ru-RU" w:eastAsia="en-US" w:bidi="ar-SA"/>
      </w:rPr>
    </w:lvl>
    <w:lvl w:ilvl="1" w:tplc="53D6A1B0">
      <w:numFmt w:val="bullet"/>
      <w:lvlText w:val="•"/>
      <w:lvlJc w:val="left"/>
      <w:pPr>
        <w:ind w:left="1008" w:hanging="120"/>
      </w:pPr>
      <w:rPr>
        <w:rFonts w:hint="default"/>
        <w:lang w:val="ru-RU" w:eastAsia="en-US" w:bidi="ar-SA"/>
      </w:rPr>
    </w:lvl>
    <w:lvl w:ilvl="2" w:tplc="4F40DEC4">
      <w:numFmt w:val="bullet"/>
      <w:lvlText w:val="•"/>
      <w:lvlJc w:val="left"/>
      <w:pPr>
        <w:ind w:left="1777" w:hanging="120"/>
      </w:pPr>
      <w:rPr>
        <w:rFonts w:hint="default"/>
        <w:lang w:val="ru-RU" w:eastAsia="en-US" w:bidi="ar-SA"/>
      </w:rPr>
    </w:lvl>
    <w:lvl w:ilvl="3" w:tplc="B76C603E">
      <w:numFmt w:val="bullet"/>
      <w:lvlText w:val="•"/>
      <w:lvlJc w:val="left"/>
      <w:pPr>
        <w:ind w:left="2545" w:hanging="120"/>
      </w:pPr>
      <w:rPr>
        <w:rFonts w:hint="default"/>
        <w:lang w:val="ru-RU" w:eastAsia="en-US" w:bidi="ar-SA"/>
      </w:rPr>
    </w:lvl>
    <w:lvl w:ilvl="4" w:tplc="AB4E4D5C">
      <w:numFmt w:val="bullet"/>
      <w:lvlText w:val="•"/>
      <w:lvlJc w:val="left"/>
      <w:pPr>
        <w:ind w:left="3314" w:hanging="120"/>
      </w:pPr>
      <w:rPr>
        <w:rFonts w:hint="default"/>
        <w:lang w:val="ru-RU" w:eastAsia="en-US" w:bidi="ar-SA"/>
      </w:rPr>
    </w:lvl>
    <w:lvl w:ilvl="5" w:tplc="3840454C">
      <w:numFmt w:val="bullet"/>
      <w:lvlText w:val="•"/>
      <w:lvlJc w:val="left"/>
      <w:pPr>
        <w:ind w:left="4083" w:hanging="120"/>
      </w:pPr>
      <w:rPr>
        <w:rFonts w:hint="default"/>
        <w:lang w:val="ru-RU" w:eastAsia="en-US" w:bidi="ar-SA"/>
      </w:rPr>
    </w:lvl>
    <w:lvl w:ilvl="6" w:tplc="C3AC1CF6">
      <w:numFmt w:val="bullet"/>
      <w:lvlText w:val="•"/>
      <w:lvlJc w:val="left"/>
      <w:pPr>
        <w:ind w:left="4851" w:hanging="120"/>
      </w:pPr>
      <w:rPr>
        <w:rFonts w:hint="default"/>
        <w:lang w:val="ru-RU" w:eastAsia="en-US" w:bidi="ar-SA"/>
      </w:rPr>
    </w:lvl>
    <w:lvl w:ilvl="7" w:tplc="684A801E">
      <w:numFmt w:val="bullet"/>
      <w:lvlText w:val="•"/>
      <w:lvlJc w:val="left"/>
      <w:pPr>
        <w:ind w:left="5620" w:hanging="120"/>
      </w:pPr>
      <w:rPr>
        <w:rFonts w:hint="default"/>
        <w:lang w:val="ru-RU" w:eastAsia="en-US" w:bidi="ar-SA"/>
      </w:rPr>
    </w:lvl>
    <w:lvl w:ilvl="8" w:tplc="6EB6AB0C">
      <w:numFmt w:val="bullet"/>
      <w:lvlText w:val="•"/>
      <w:lvlJc w:val="left"/>
      <w:pPr>
        <w:ind w:left="6388" w:hanging="120"/>
      </w:pPr>
      <w:rPr>
        <w:rFonts w:hint="default"/>
        <w:lang w:val="ru-RU" w:eastAsia="en-US" w:bidi="ar-SA"/>
      </w:rPr>
    </w:lvl>
  </w:abstractNum>
  <w:num w:numId="1">
    <w:abstractNumId w:val="8"/>
  </w:num>
  <w:num w:numId="2">
    <w:abstractNumId w:val="21"/>
  </w:num>
  <w:num w:numId="3">
    <w:abstractNumId w:val="25"/>
  </w:num>
  <w:num w:numId="4">
    <w:abstractNumId w:val="10"/>
  </w:num>
  <w:num w:numId="5">
    <w:abstractNumId w:val="23"/>
  </w:num>
  <w:num w:numId="6">
    <w:abstractNumId w:val="11"/>
  </w:num>
  <w:num w:numId="7">
    <w:abstractNumId w:val="15"/>
  </w:num>
  <w:num w:numId="8">
    <w:abstractNumId w:val="19"/>
  </w:num>
  <w:num w:numId="9">
    <w:abstractNumId w:val="12"/>
  </w:num>
  <w:num w:numId="10">
    <w:abstractNumId w:val="4"/>
  </w:num>
  <w:num w:numId="11">
    <w:abstractNumId w:val="17"/>
  </w:num>
  <w:num w:numId="12">
    <w:abstractNumId w:val="9"/>
  </w:num>
  <w:num w:numId="13">
    <w:abstractNumId w:val="2"/>
  </w:num>
  <w:num w:numId="14">
    <w:abstractNumId w:val="13"/>
  </w:num>
  <w:num w:numId="15">
    <w:abstractNumId w:val="20"/>
  </w:num>
  <w:num w:numId="16">
    <w:abstractNumId w:val="14"/>
  </w:num>
  <w:num w:numId="17">
    <w:abstractNumId w:val="18"/>
  </w:num>
  <w:num w:numId="18">
    <w:abstractNumId w:val="6"/>
  </w:num>
  <w:num w:numId="19">
    <w:abstractNumId w:val="24"/>
  </w:num>
  <w:num w:numId="20">
    <w:abstractNumId w:val="16"/>
  </w:num>
  <w:num w:numId="21">
    <w:abstractNumId w:val="22"/>
  </w:num>
  <w:num w:numId="22">
    <w:abstractNumId w:val="7"/>
  </w:num>
  <w:num w:numId="23">
    <w:abstractNumId w:val="3"/>
  </w:num>
  <w:num w:numId="24">
    <w:abstractNumId w:val="0"/>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7410"/>
    <o:shapelayout v:ext="edit">
      <o:idmap v:ext="edit" data="2"/>
    </o:shapelayout>
  </w:hdrShapeDefaults>
  <w:footnotePr>
    <w:footnote w:id="-1"/>
    <w:footnote w:id="0"/>
  </w:footnotePr>
  <w:endnotePr>
    <w:endnote w:id="-1"/>
    <w:endnote w:id="0"/>
  </w:endnotePr>
  <w:compat>
    <w:ulTrailSpace/>
  </w:compat>
  <w:rsids>
    <w:rsidRoot w:val="00C10E95"/>
    <w:rsid w:val="000751AD"/>
    <w:rsid w:val="000B5488"/>
    <w:rsid w:val="001F5AF5"/>
    <w:rsid w:val="002021D2"/>
    <w:rsid w:val="0027105B"/>
    <w:rsid w:val="002940E7"/>
    <w:rsid w:val="002D2260"/>
    <w:rsid w:val="00415C41"/>
    <w:rsid w:val="0045729C"/>
    <w:rsid w:val="00486F4D"/>
    <w:rsid w:val="004A0618"/>
    <w:rsid w:val="00586FC3"/>
    <w:rsid w:val="00596163"/>
    <w:rsid w:val="0062338A"/>
    <w:rsid w:val="00635650"/>
    <w:rsid w:val="00642074"/>
    <w:rsid w:val="006C3A7E"/>
    <w:rsid w:val="008A25C8"/>
    <w:rsid w:val="008E5BE1"/>
    <w:rsid w:val="009562EA"/>
    <w:rsid w:val="0096584A"/>
    <w:rsid w:val="009A6F51"/>
    <w:rsid w:val="00AA2D08"/>
    <w:rsid w:val="00AA658F"/>
    <w:rsid w:val="00AB3146"/>
    <w:rsid w:val="00B068FC"/>
    <w:rsid w:val="00B31D25"/>
    <w:rsid w:val="00BF2827"/>
    <w:rsid w:val="00BF78D7"/>
    <w:rsid w:val="00C10E95"/>
    <w:rsid w:val="00DD7A3B"/>
    <w:rsid w:val="00E554DD"/>
    <w:rsid w:val="00EB6A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0E7"/>
    <w:rPr>
      <w:rFonts w:ascii="Times New Roman" w:eastAsia="Times New Roman" w:hAnsi="Times New Roman" w:cs="Times New Roman"/>
      <w:lang w:val="ru-RU"/>
    </w:rPr>
  </w:style>
  <w:style w:type="paragraph" w:styleId="3">
    <w:name w:val="heading 3"/>
    <w:basedOn w:val="a"/>
    <w:next w:val="a"/>
    <w:link w:val="30"/>
    <w:uiPriority w:val="9"/>
    <w:unhideWhenUsed/>
    <w:qFormat/>
    <w:rsid w:val="006C3A7E"/>
    <w:pPr>
      <w:keepNext/>
      <w:keepLines/>
      <w:widowControl/>
      <w:autoSpaceDE/>
      <w:autoSpaceDN/>
      <w:spacing w:before="40"/>
      <w:outlineLvl w:val="2"/>
    </w:pPr>
    <w:rPr>
      <w:rFonts w:asciiTheme="majorHAnsi" w:eastAsiaTheme="majorEastAsia" w:hAnsiTheme="majorHAnsi" w:cstheme="majorBidi"/>
      <w:color w:val="243F60" w:themeColor="accent1" w:themeShade="7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2940E7"/>
    <w:tblPr>
      <w:tblInd w:w="0" w:type="dxa"/>
      <w:tblCellMar>
        <w:top w:w="0" w:type="dxa"/>
        <w:left w:w="0" w:type="dxa"/>
        <w:bottom w:w="0" w:type="dxa"/>
        <w:right w:w="0" w:type="dxa"/>
      </w:tblCellMar>
    </w:tblPr>
  </w:style>
  <w:style w:type="paragraph" w:styleId="a3">
    <w:name w:val="Body Text"/>
    <w:basedOn w:val="a"/>
    <w:uiPriority w:val="1"/>
    <w:qFormat/>
    <w:rsid w:val="002940E7"/>
    <w:rPr>
      <w:sz w:val="24"/>
      <w:szCs w:val="24"/>
    </w:rPr>
  </w:style>
  <w:style w:type="paragraph" w:styleId="a4">
    <w:name w:val="Title"/>
    <w:basedOn w:val="a"/>
    <w:uiPriority w:val="10"/>
    <w:qFormat/>
    <w:rsid w:val="002940E7"/>
    <w:pPr>
      <w:jc w:val="center"/>
    </w:pPr>
    <w:rPr>
      <w:b/>
      <w:bCs/>
      <w:sz w:val="24"/>
      <w:szCs w:val="24"/>
    </w:rPr>
  </w:style>
  <w:style w:type="paragraph" w:styleId="a5">
    <w:name w:val="List Paragraph"/>
    <w:basedOn w:val="a"/>
    <w:uiPriority w:val="34"/>
    <w:qFormat/>
    <w:rsid w:val="002940E7"/>
  </w:style>
  <w:style w:type="paragraph" w:customStyle="1" w:styleId="TableParagraph">
    <w:name w:val="Table Paragraph"/>
    <w:basedOn w:val="a"/>
    <w:uiPriority w:val="1"/>
    <w:qFormat/>
    <w:rsid w:val="002940E7"/>
    <w:pPr>
      <w:ind w:left="111"/>
    </w:pPr>
  </w:style>
  <w:style w:type="paragraph" w:styleId="a6">
    <w:name w:val="No Spacing"/>
    <w:link w:val="a7"/>
    <w:uiPriority w:val="1"/>
    <w:qFormat/>
    <w:rsid w:val="006C3A7E"/>
    <w:pPr>
      <w:widowControl/>
      <w:autoSpaceDE/>
      <w:autoSpaceDN/>
    </w:pPr>
    <w:rPr>
      <w:rFonts w:ascii="Calibri" w:eastAsia="Times New Roman" w:hAnsi="Calibri" w:cs="Times New Roman"/>
      <w:lang w:val="ru-RU" w:eastAsia="ru-RU"/>
    </w:rPr>
  </w:style>
  <w:style w:type="character" w:customStyle="1" w:styleId="a7">
    <w:name w:val="Без интервала Знак"/>
    <w:link w:val="a6"/>
    <w:uiPriority w:val="1"/>
    <w:rsid w:val="006C3A7E"/>
    <w:rPr>
      <w:rFonts w:ascii="Calibri" w:eastAsia="Times New Roman" w:hAnsi="Calibri" w:cs="Times New Roman"/>
      <w:lang w:val="ru-RU" w:eastAsia="ru-RU"/>
    </w:rPr>
  </w:style>
  <w:style w:type="character" w:customStyle="1" w:styleId="30">
    <w:name w:val="Заголовок 3 Знак"/>
    <w:basedOn w:val="a0"/>
    <w:link w:val="3"/>
    <w:uiPriority w:val="9"/>
    <w:rsid w:val="006C3A7E"/>
    <w:rPr>
      <w:rFonts w:asciiTheme="majorHAnsi" w:eastAsiaTheme="majorEastAsia" w:hAnsiTheme="majorHAnsi" w:cstheme="majorBidi"/>
      <w:color w:val="243F60" w:themeColor="accent1" w:themeShade="7F"/>
      <w:sz w:val="24"/>
      <w:szCs w:val="24"/>
      <w:lang w:val="ru-RU" w:eastAsia="ru-RU"/>
    </w:rPr>
  </w:style>
  <w:style w:type="character" w:customStyle="1" w:styleId="Default">
    <w:name w:val="Default Знак"/>
    <w:link w:val="Default0"/>
    <w:locked/>
    <w:rsid w:val="0096584A"/>
    <w:rPr>
      <w:rFonts w:ascii="Times New Roman" w:eastAsia="Times New Roman" w:hAnsi="Times New Roman" w:cs="Times New Roman"/>
      <w:color w:val="000000"/>
      <w:sz w:val="24"/>
      <w:szCs w:val="24"/>
      <w:lang w:eastAsia="ru-RU"/>
    </w:rPr>
  </w:style>
  <w:style w:type="paragraph" w:customStyle="1" w:styleId="Default0">
    <w:name w:val="Default"/>
    <w:link w:val="Default"/>
    <w:rsid w:val="0096584A"/>
    <w:pPr>
      <w:widowControl/>
      <w:adjustRightInd w:val="0"/>
    </w:pPr>
    <w:rPr>
      <w:rFonts w:ascii="Times New Roman" w:eastAsia="Times New Roman" w:hAnsi="Times New Roman" w:cs="Times New Roman"/>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Pages>
  <Words>4910</Words>
  <Characters>27989</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ТС Alpinion ECube 8LE с 4 датч.docx</vt:lpstr>
    </vt:vector>
  </TitlesOfParts>
  <Company>Grizli777</Company>
  <LinksUpToDate>false</LinksUpToDate>
  <CharactersWithSpaces>32834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ТС Alpinion ECube 8LE с 4 датч.docx</dc:title>
  <dc:creator>RePack by Diakov</dc:creator>
  <cp:lastModifiedBy>Пользователь Windows</cp:lastModifiedBy>
  <cp:revision>10</cp:revision>
  <cp:lastPrinted>2024-09-23T11:11:00Z</cp:lastPrinted>
  <dcterms:created xsi:type="dcterms:W3CDTF">2024-09-11T05:55:00Z</dcterms:created>
  <dcterms:modified xsi:type="dcterms:W3CDTF">2024-09-24T06:50:00Z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2024-08-09T00:00:00Z</vt:filetime>
  </property>
  <property fmtid="{D5CDD505-2E9C-101B-9397-08002B2CF9AE}" pid="3" name="Creator">
    <vt:lpwstr>Microsoft® Word 2016</vt:lpwstr>
  </property>
  <property fmtid="{D5CDD505-2E9C-101B-9397-08002B2CF9AE}" pid="4" name="LastSaved">
    <vt:filetime>2024-08-11T00:00:00Z</vt:filetime>
  </property>
  <property fmtid="{D5CDD505-2E9C-101B-9397-08002B2CF9AE}" pid="5" name="Producer">
    <vt:lpwstr>www.ilovepdf.com</vt:lpwstr>
  </property>
</Properties>
</file>